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64" w:rsidRPr="00100B3A" w:rsidRDefault="00EF6A56" w:rsidP="0024123F">
      <w:pPr>
        <w:pStyle w:val="a9"/>
        <w:ind w:firstLine="851"/>
        <w:jc w:val="center"/>
        <w:rPr>
          <w:rFonts w:ascii="Times New Roman" w:eastAsia="Calibri" w:hAnsi="Times New Roman"/>
          <w:b/>
          <w:color w:val="000000"/>
          <w:sz w:val="32"/>
          <w:szCs w:val="32"/>
        </w:rPr>
      </w:pPr>
      <w:bookmarkStart w:id="0" w:name="Par12"/>
      <w:bookmarkStart w:id="1" w:name="Par33"/>
      <w:bookmarkStart w:id="2" w:name="Par154"/>
      <w:bookmarkStart w:id="3" w:name="Par206"/>
      <w:bookmarkStart w:id="4" w:name="Par276"/>
      <w:bookmarkEnd w:id="0"/>
      <w:bookmarkEnd w:id="1"/>
      <w:bookmarkEnd w:id="2"/>
      <w:bookmarkEnd w:id="3"/>
      <w:bookmarkEnd w:id="4"/>
      <w:r w:rsidRPr="00100B3A">
        <w:rPr>
          <w:rFonts w:ascii="Times New Roman" w:hAnsi="Times New Roman"/>
          <w:b/>
          <w:sz w:val="32"/>
          <w:szCs w:val="32"/>
        </w:rPr>
        <w:t xml:space="preserve">Доклад на </w:t>
      </w:r>
      <w:r w:rsidR="0058356B" w:rsidRPr="00100B3A">
        <w:rPr>
          <w:rFonts w:ascii="Times New Roman" w:hAnsi="Times New Roman"/>
          <w:b/>
          <w:sz w:val="32"/>
          <w:szCs w:val="32"/>
        </w:rPr>
        <w:t xml:space="preserve">публичных слушаниях </w:t>
      </w:r>
      <w:r w:rsidR="008B6364" w:rsidRPr="00100B3A">
        <w:rPr>
          <w:rFonts w:ascii="Times New Roman" w:hAnsi="Times New Roman"/>
          <w:b/>
          <w:sz w:val="32"/>
          <w:szCs w:val="32"/>
        </w:rPr>
        <w:t xml:space="preserve"> </w:t>
      </w:r>
      <w:r w:rsidR="0058356B" w:rsidRPr="00100B3A">
        <w:rPr>
          <w:rFonts w:ascii="Times New Roman" w:hAnsi="Times New Roman"/>
          <w:b/>
          <w:sz w:val="32"/>
          <w:szCs w:val="32"/>
        </w:rPr>
        <w:t>5 марта</w:t>
      </w:r>
      <w:r w:rsidRPr="00100B3A">
        <w:rPr>
          <w:rFonts w:ascii="Times New Roman" w:hAnsi="Times New Roman"/>
          <w:b/>
          <w:sz w:val="32"/>
          <w:szCs w:val="32"/>
        </w:rPr>
        <w:t xml:space="preserve"> 201</w:t>
      </w:r>
      <w:r w:rsidR="0058356B" w:rsidRPr="00100B3A">
        <w:rPr>
          <w:rFonts w:ascii="Times New Roman" w:hAnsi="Times New Roman"/>
          <w:b/>
          <w:sz w:val="32"/>
          <w:szCs w:val="32"/>
        </w:rPr>
        <w:t>9</w:t>
      </w:r>
      <w:r w:rsidRPr="00100B3A">
        <w:rPr>
          <w:rFonts w:ascii="Times New Roman" w:hAnsi="Times New Roman"/>
          <w:b/>
          <w:sz w:val="32"/>
          <w:szCs w:val="32"/>
        </w:rPr>
        <w:t xml:space="preserve"> года </w:t>
      </w:r>
      <w:r w:rsidR="00F44EF8" w:rsidRPr="00100B3A">
        <w:rPr>
          <w:rFonts w:ascii="Times New Roman" w:hAnsi="Times New Roman"/>
          <w:b/>
          <w:sz w:val="32"/>
          <w:szCs w:val="32"/>
        </w:rPr>
        <w:t xml:space="preserve"> </w:t>
      </w:r>
      <w:r w:rsidRPr="00100B3A">
        <w:rPr>
          <w:rFonts w:ascii="Times New Roman" w:hAnsi="Times New Roman"/>
          <w:b/>
          <w:sz w:val="32"/>
          <w:szCs w:val="32"/>
        </w:rPr>
        <w:t xml:space="preserve">по теме: </w:t>
      </w:r>
      <w:bookmarkStart w:id="5" w:name="Par287"/>
      <w:bookmarkEnd w:id="5"/>
      <w:r w:rsidR="008B6364" w:rsidRPr="00100B3A">
        <w:rPr>
          <w:rFonts w:ascii="Times New Roman" w:eastAsia="Calibri" w:hAnsi="Times New Roman"/>
          <w:b/>
          <w:color w:val="000000"/>
          <w:sz w:val="32"/>
          <w:szCs w:val="32"/>
        </w:rPr>
        <w:t xml:space="preserve">«Изменения </w:t>
      </w:r>
      <w:r w:rsidR="00763466" w:rsidRPr="00100B3A">
        <w:rPr>
          <w:rFonts w:ascii="Times New Roman" w:eastAsia="Calibri" w:hAnsi="Times New Roman"/>
          <w:b/>
          <w:color w:val="000000"/>
          <w:sz w:val="32"/>
          <w:szCs w:val="32"/>
        </w:rPr>
        <w:t xml:space="preserve">в законодательстве о </w:t>
      </w:r>
      <w:r w:rsidR="008B6364" w:rsidRPr="00100B3A">
        <w:rPr>
          <w:rFonts w:ascii="Times New Roman" w:eastAsia="Calibri" w:hAnsi="Times New Roman"/>
          <w:b/>
          <w:color w:val="000000"/>
          <w:sz w:val="32"/>
          <w:szCs w:val="32"/>
        </w:rPr>
        <w:t xml:space="preserve"> </w:t>
      </w:r>
      <w:r w:rsidR="008B6364" w:rsidRPr="00100B3A">
        <w:rPr>
          <w:rFonts w:ascii="Times New Roman" w:hAnsi="Times New Roman"/>
          <w:b/>
          <w:bCs/>
          <w:sz w:val="32"/>
          <w:szCs w:val="32"/>
        </w:rPr>
        <w:t>налога</w:t>
      </w:r>
      <w:r w:rsidR="00763466" w:rsidRPr="00100B3A">
        <w:rPr>
          <w:rFonts w:ascii="Times New Roman" w:hAnsi="Times New Roman"/>
          <w:b/>
          <w:bCs/>
          <w:sz w:val="32"/>
          <w:szCs w:val="32"/>
        </w:rPr>
        <w:t>х и сборах</w:t>
      </w:r>
      <w:r w:rsidR="008B6364" w:rsidRPr="00100B3A">
        <w:rPr>
          <w:rFonts w:ascii="Times New Roman" w:hAnsi="Times New Roman"/>
          <w:b/>
          <w:bCs/>
          <w:sz w:val="32"/>
          <w:szCs w:val="32"/>
        </w:rPr>
        <w:t xml:space="preserve">  в </w:t>
      </w:r>
      <w:r w:rsidR="008B6364" w:rsidRPr="00100B3A">
        <w:rPr>
          <w:rFonts w:ascii="Times New Roman" w:eastAsia="Calibri" w:hAnsi="Times New Roman"/>
          <w:b/>
          <w:color w:val="000000"/>
          <w:sz w:val="32"/>
          <w:szCs w:val="32"/>
        </w:rPr>
        <w:t xml:space="preserve"> 2019 году».</w:t>
      </w:r>
    </w:p>
    <w:p w:rsidR="00EF6A56" w:rsidRPr="00100B3A" w:rsidRDefault="00EF6A56" w:rsidP="0024123F">
      <w:pPr>
        <w:spacing w:after="0" w:line="240" w:lineRule="auto"/>
        <w:jc w:val="both"/>
        <w:rPr>
          <w:rFonts w:ascii="Times New Roman" w:hAnsi="Times New Roman" w:cs="Times New Roman"/>
          <w:sz w:val="32"/>
          <w:szCs w:val="32"/>
        </w:rPr>
      </w:pPr>
    </w:p>
    <w:p w:rsidR="00207C1B" w:rsidRPr="00100B3A" w:rsidRDefault="00EF6A56" w:rsidP="0058356B">
      <w:pPr>
        <w:widowControl w:val="0"/>
        <w:autoSpaceDE w:val="0"/>
        <w:autoSpaceDN w:val="0"/>
        <w:adjustRightInd w:val="0"/>
        <w:spacing w:after="0" w:line="240" w:lineRule="auto"/>
        <w:ind w:firstLine="851"/>
        <w:jc w:val="both"/>
        <w:rPr>
          <w:rFonts w:ascii="Times New Roman" w:hAnsi="Times New Roman" w:cs="Times New Roman"/>
          <w:b/>
          <w:sz w:val="32"/>
          <w:szCs w:val="32"/>
        </w:rPr>
      </w:pPr>
      <w:r w:rsidRPr="00100B3A">
        <w:rPr>
          <w:rFonts w:ascii="Times New Roman" w:hAnsi="Times New Roman" w:cs="Times New Roman"/>
          <w:sz w:val="32"/>
          <w:szCs w:val="32"/>
        </w:rPr>
        <w:t xml:space="preserve">Добрый день уважаемые </w:t>
      </w:r>
      <w:r w:rsidR="002F7A2F" w:rsidRPr="00100B3A">
        <w:rPr>
          <w:rFonts w:ascii="Times New Roman" w:hAnsi="Times New Roman" w:cs="Times New Roman"/>
          <w:sz w:val="32"/>
          <w:szCs w:val="32"/>
        </w:rPr>
        <w:t>слушатели</w:t>
      </w:r>
      <w:r w:rsidRPr="00100B3A">
        <w:rPr>
          <w:rFonts w:ascii="Times New Roman" w:hAnsi="Times New Roman" w:cs="Times New Roman"/>
          <w:sz w:val="32"/>
          <w:szCs w:val="32"/>
        </w:rPr>
        <w:t xml:space="preserve">. Расскажу </w:t>
      </w:r>
      <w:r w:rsidR="00216698" w:rsidRPr="00100B3A">
        <w:rPr>
          <w:rFonts w:ascii="Times New Roman" w:hAnsi="Times New Roman" w:cs="Times New Roman"/>
          <w:sz w:val="32"/>
          <w:szCs w:val="32"/>
        </w:rPr>
        <w:t xml:space="preserve"> о</w:t>
      </w:r>
      <w:r w:rsidR="00170FF3" w:rsidRPr="00100B3A">
        <w:rPr>
          <w:rFonts w:ascii="Times New Roman" w:hAnsi="Times New Roman" w:cs="Times New Roman"/>
          <w:sz w:val="32"/>
          <w:szCs w:val="32"/>
        </w:rPr>
        <w:t>б</w:t>
      </w:r>
      <w:r w:rsidR="00216698" w:rsidRPr="00100B3A">
        <w:rPr>
          <w:rFonts w:ascii="Times New Roman" w:hAnsi="Times New Roman" w:cs="Times New Roman"/>
          <w:sz w:val="32"/>
          <w:szCs w:val="32"/>
        </w:rPr>
        <w:t xml:space="preserve"> </w:t>
      </w:r>
      <w:r w:rsidRPr="00100B3A">
        <w:rPr>
          <w:rFonts w:ascii="Times New Roman" w:hAnsi="Times New Roman" w:cs="Times New Roman"/>
          <w:sz w:val="32"/>
          <w:szCs w:val="32"/>
        </w:rPr>
        <w:t xml:space="preserve"> изменениях по </w:t>
      </w:r>
      <w:r w:rsidRPr="00100B3A">
        <w:rPr>
          <w:rFonts w:ascii="Times New Roman" w:hAnsi="Times New Roman" w:cs="Times New Roman"/>
          <w:bCs/>
          <w:sz w:val="32"/>
          <w:szCs w:val="32"/>
        </w:rPr>
        <w:t>налогу на добавленную стоимость</w:t>
      </w:r>
      <w:r w:rsidR="001A5BB7" w:rsidRPr="00100B3A">
        <w:rPr>
          <w:rFonts w:ascii="Times New Roman" w:hAnsi="Times New Roman" w:cs="Times New Roman"/>
          <w:bCs/>
          <w:sz w:val="32"/>
          <w:szCs w:val="32"/>
        </w:rPr>
        <w:t>,</w:t>
      </w:r>
      <w:r w:rsidR="0058356B" w:rsidRPr="00100B3A">
        <w:rPr>
          <w:rFonts w:ascii="Times New Roman" w:hAnsi="Times New Roman" w:cs="Times New Roman"/>
          <w:bCs/>
          <w:sz w:val="32"/>
          <w:szCs w:val="32"/>
        </w:rPr>
        <w:t xml:space="preserve"> налогу на прибыль организаций, ЕСХН которые </w:t>
      </w:r>
      <w:r w:rsidR="00010252" w:rsidRPr="00100B3A">
        <w:rPr>
          <w:rFonts w:ascii="Times New Roman" w:hAnsi="Times New Roman" w:cs="Times New Roman"/>
          <w:sz w:val="32"/>
          <w:szCs w:val="32"/>
        </w:rPr>
        <w:t xml:space="preserve"> действ</w:t>
      </w:r>
      <w:r w:rsidR="00216698" w:rsidRPr="00100B3A">
        <w:rPr>
          <w:rFonts w:ascii="Times New Roman" w:hAnsi="Times New Roman" w:cs="Times New Roman"/>
          <w:sz w:val="32"/>
          <w:szCs w:val="32"/>
        </w:rPr>
        <w:t>уют</w:t>
      </w:r>
      <w:r w:rsidR="00010252" w:rsidRPr="00100B3A">
        <w:rPr>
          <w:rFonts w:ascii="Times New Roman" w:hAnsi="Times New Roman" w:cs="Times New Roman"/>
          <w:sz w:val="32"/>
          <w:szCs w:val="32"/>
        </w:rPr>
        <w:t xml:space="preserve"> с </w:t>
      </w:r>
      <w:r w:rsidR="0058356B" w:rsidRPr="00100B3A">
        <w:rPr>
          <w:rFonts w:ascii="Times New Roman" w:hAnsi="Times New Roman" w:cs="Times New Roman"/>
          <w:sz w:val="32"/>
          <w:szCs w:val="32"/>
        </w:rPr>
        <w:t>2019</w:t>
      </w:r>
      <w:r w:rsidR="00010252" w:rsidRPr="00100B3A">
        <w:rPr>
          <w:rFonts w:ascii="Times New Roman" w:hAnsi="Times New Roman" w:cs="Times New Roman"/>
          <w:sz w:val="32"/>
          <w:szCs w:val="32"/>
        </w:rPr>
        <w:t xml:space="preserve"> года. </w:t>
      </w:r>
      <w:r w:rsidR="00216698" w:rsidRPr="00100B3A">
        <w:rPr>
          <w:rFonts w:ascii="Times New Roman" w:hAnsi="Times New Roman" w:cs="Times New Roman"/>
          <w:sz w:val="32"/>
          <w:szCs w:val="32"/>
        </w:rPr>
        <w:t>Значительная</w:t>
      </w:r>
      <w:r w:rsidR="00010252" w:rsidRPr="00100B3A">
        <w:rPr>
          <w:rFonts w:ascii="Times New Roman" w:hAnsi="Times New Roman" w:cs="Times New Roman"/>
          <w:sz w:val="32"/>
          <w:szCs w:val="32"/>
        </w:rPr>
        <w:t xml:space="preserve"> часть изменений приходится на </w:t>
      </w:r>
      <w:hyperlink r:id="rId7" w:history="1">
        <w:r w:rsidR="00010252" w:rsidRPr="00100B3A">
          <w:rPr>
            <w:rFonts w:ascii="Times New Roman" w:hAnsi="Times New Roman" w:cs="Times New Roman"/>
            <w:sz w:val="32"/>
            <w:szCs w:val="32"/>
          </w:rPr>
          <w:t>гл. 21</w:t>
        </w:r>
      </w:hyperlink>
      <w:r w:rsidR="00010252" w:rsidRPr="00100B3A">
        <w:rPr>
          <w:rFonts w:ascii="Times New Roman" w:hAnsi="Times New Roman" w:cs="Times New Roman"/>
          <w:sz w:val="32"/>
          <w:szCs w:val="32"/>
        </w:rPr>
        <w:t xml:space="preserve"> Н</w:t>
      </w:r>
      <w:r w:rsidR="00216698" w:rsidRPr="00100B3A">
        <w:rPr>
          <w:rFonts w:ascii="Times New Roman" w:hAnsi="Times New Roman" w:cs="Times New Roman"/>
          <w:sz w:val="32"/>
          <w:szCs w:val="32"/>
        </w:rPr>
        <w:t>алогового кодекса</w:t>
      </w:r>
      <w:r w:rsidR="00010252" w:rsidRPr="00100B3A">
        <w:rPr>
          <w:rFonts w:ascii="Times New Roman" w:hAnsi="Times New Roman" w:cs="Times New Roman"/>
          <w:sz w:val="32"/>
          <w:szCs w:val="32"/>
        </w:rPr>
        <w:t xml:space="preserve">. </w:t>
      </w:r>
    </w:p>
    <w:p w:rsidR="00161423" w:rsidRPr="00100B3A" w:rsidRDefault="0064461A" w:rsidP="0024123F">
      <w:pPr>
        <w:autoSpaceDE w:val="0"/>
        <w:autoSpaceDN w:val="0"/>
        <w:adjustRightInd w:val="0"/>
        <w:spacing w:before="320" w:after="0" w:line="240" w:lineRule="auto"/>
        <w:ind w:firstLine="851"/>
        <w:jc w:val="both"/>
        <w:rPr>
          <w:rFonts w:ascii="Times New Roman" w:hAnsi="Times New Roman" w:cs="Times New Roman"/>
          <w:sz w:val="32"/>
          <w:szCs w:val="32"/>
        </w:rPr>
      </w:pPr>
      <w:r w:rsidRPr="00100B3A">
        <w:rPr>
          <w:rFonts w:ascii="Times New Roman" w:hAnsi="Times New Roman" w:cs="Times New Roman"/>
          <w:bCs/>
          <w:i/>
          <w:iCs/>
          <w:sz w:val="32"/>
          <w:szCs w:val="32"/>
        </w:rPr>
        <w:t xml:space="preserve">Изменения </w:t>
      </w:r>
      <w:r w:rsidR="00216698" w:rsidRPr="00100B3A">
        <w:rPr>
          <w:rFonts w:ascii="Times New Roman" w:hAnsi="Times New Roman" w:cs="Times New Roman"/>
          <w:bCs/>
          <w:i/>
          <w:iCs/>
          <w:sz w:val="32"/>
          <w:szCs w:val="32"/>
        </w:rPr>
        <w:t>внесены</w:t>
      </w:r>
      <w:r w:rsidRPr="00100B3A">
        <w:rPr>
          <w:rFonts w:ascii="Times New Roman" w:hAnsi="Times New Roman" w:cs="Times New Roman"/>
          <w:bCs/>
          <w:i/>
          <w:iCs/>
          <w:sz w:val="32"/>
          <w:szCs w:val="32"/>
        </w:rPr>
        <w:t xml:space="preserve"> Федеральным</w:t>
      </w:r>
      <w:r w:rsidR="00715489" w:rsidRPr="00100B3A">
        <w:rPr>
          <w:rFonts w:ascii="Times New Roman" w:hAnsi="Times New Roman" w:cs="Times New Roman"/>
          <w:bCs/>
          <w:i/>
          <w:iCs/>
          <w:sz w:val="32"/>
          <w:szCs w:val="32"/>
        </w:rPr>
        <w:t xml:space="preserve">и </w:t>
      </w:r>
      <w:r w:rsidRPr="00100B3A">
        <w:rPr>
          <w:rFonts w:ascii="Times New Roman" w:hAnsi="Times New Roman" w:cs="Times New Roman"/>
          <w:bCs/>
          <w:i/>
          <w:iCs/>
          <w:sz w:val="32"/>
          <w:szCs w:val="32"/>
        </w:rPr>
        <w:t xml:space="preserve"> </w:t>
      </w:r>
      <w:hyperlink r:id="rId8" w:history="1">
        <w:r w:rsidRPr="00100B3A">
          <w:rPr>
            <w:rFonts w:ascii="Times New Roman" w:hAnsi="Times New Roman" w:cs="Times New Roman"/>
            <w:bCs/>
            <w:i/>
            <w:iCs/>
            <w:sz w:val="32"/>
            <w:szCs w:val="32"/>
          </w:rPr>
          <w:t>закон</w:t>
        </w:r>
        <w:r w:rsidR="00715489" w:rsidRPr="00100B3A">
          <w:rPr>
            <w:rFonts w:ascii="Times New Roman" w:hAnsi="Times New Roman" w:cs="Times New Roman"/>
            <w:bCs/>
            <w:i/>
            <w:iCs/>
            <w:sz w:val="32"/>
            <w:szCs w:val="32"/>
          </w:rPr>
          <w:t>ами</w:t>
        </w:r>
      </w:hyperlink>
      <w:r w:rsidR="00715489" w:rsidRPr="00100B3A">
        <w:rPr>
          <w:rFonts w:ascii="Times New Roman" w:hAnsi="Times New Roman" w:cs="Times New Roman"/>
          <w:i/>
          <w:iCs/>
          <w:sz w:val="32"/>
          <w:szCs w:val="32"/>
        </w:rPr>
        <w:t xml:space="preserve"> от 27.11.2017 N 335-ФЗ</w:t>
      </w:r>
      <w:r w:rsidR="00B62C77" w:rsidRPr="00100B3A">
        <w:rPr>
          <w:rFonts w:ascii="Times New Roman" w:hAnsi="Times New Roman" w:cs="Times New Roman"/>
          <w:i/>
          <w:iCs/>
          <w:sz w:val="32"/>
          <w:szCs w:val="32"/>
        </w:rPr>
        <w:t>,</w:t>
      </w:r>
      <w:r w:rsidR="00161423" w:rsidRPr="00100B3A">
        <w:rPr>
          <w:rFonts w:ascii="Times New Roman" w:hAnsi="Times New Roman" w:cs="Times New Roman"/>
          <w:sz w:val="32"/>
          <w:szCs w:val="32"/>
        </w:rPr>
        <w:t xml:space="preserve"> от 03.08.2018 </w:t>
      </w:r>
      <w:hyperlink r:id="rId9" w:history="1">
        <w:r w:rsidR="00161423" w:rsidRPr="00100B3A">
          <w:rPr>
            <w:rFonts w:ascii="Times New Roman" w:hAnsi="Times New Roman" w:cs="Times New Roman"/>
            <w:sz w:val="32"/>
            <w:szCs w:val="32"/>
          </w:rPr>
          <w:t>N 301-ФЗ</w:t>
        </w:r>
      </w:hyperlink>
      <w:r w:rsidR="00161423" w:rsidRPr="00100B3A">
        <w:rPr>
          <w:rFonts w:ascii="Times New Roman" w:hAnsi="Times New Roman" w:cs="Times New Roman"/>
          <w:sz w:val="32"/>
          <w:szCs w:val="32"/>
        </w:rPr>
        <w:t xml:space="preserve">, </w:t>
      </w:r>
      <w:hyperlink r:id="rId10" w:history="1">
        <w:r w:rsidR="00161423" w:rsidRPr="00100B3A">
          <w:rPr>
            <w:rFonts w:ascii="Times New Roman" w:hAnsi="Times New Roman" w:cs="Times New Roman"/>
            <w:sz w:val="32"/>
            <w:szCs w:val="32"/>
          </w:rPr>
          <w:t>N 302-ФЗ</w:t>
        </w:r>
      </w:hyperlink>
      <w:r w:rsidR="00161423" w:rsidRPr="00100B3A">
        <w:rPr>
          <w:rFonts w:ascii="Times New Roman" w:hAnsi="Times New Roman" w:cs="Times New Roman"/>
          <w:sz w:val="32"/>
          <w:szCs w:val="32"/>
        </w:rPr>
        <w:t xml:space="preserve">, </w:t>
      </w:r>
      <w:hyperlink r:id="rId11" w:history="1">
        <w:r w:rsidR="00161423" w:rsidRPr="00100B3A">
          <w:rPr>
            <w:rFonts w:ascii="Times New Roman" w:hAnsi="Times New Roman" w:cs="Times New Roman"/>
            <w:sz w:val="32"/>
            <w:szCs w:val="32"/>
          </w:rPr>
          <w:t>N 303-ФЗ</w:t>
        </w:r>
      </w:hyperlink>
      <w:r w:rsidR="00161423" w:rsidRPr="00100B3A">
        <w:rPr>
          <w:rFonts w:ascii="Times New Roman" w:hAnsi="Times New Roman" w:cs="Times New Roman"/>
          <w:sz w:val="32"/>
          <w:szCs w:val="32"/>
        </w:rPr>
        <w:t xml:space="preserve">. </w:t>
      </w:r>
    </w:p>
    <w:p w:rsidR="00380DBE" w:rsidRPr="00100B3A" w:rsidRDefault="00380DBE" w:rsidP="0024123F">
      <w:pPr>
        <w:pStyle w:val="ConsPlusNormal"/>
        <w:ind w:firstLine="851"/>
        <w:jc w:val="both"/>
        <w:rPr>
          <w:rFonts w:ascii="Times New Roman" w:hAnsi="Times New Roman" w:cs="Times New Roman"/>
          <w:b/>
          <w:sz w:val="32"/>
          <w:szCs w:val="32"/>
        </w:rPr>
      </w:pPr>
    </w:p>
    <w:p w:rsidR="0058356B" w:rsidRPr="00100B3A" w:rsidRDefault="00170FF3" w:rsidP="0058356B">
      <w:pPr>
        <w:pStyle w:val="ConsPlusNormal"/>
        <w:numPr>
          <w:ilvl w:val="0"/>
          <w:numId w:val="16"/>
        </w:numPr>
        <w:ind w:left="0" w:firstLine="851"/>
        <w:jc w:val="both"/>
        <w:outlineLvl w:val="1"/>
        <w:rPr>
          <w:rFonts w:ascii="Times New Roman" w:hAnsi="Times New Roman" w:cs="Times New Roman"/>
          <w:b/>
          <w:bCs/>
          <w:sz w:val="32"/>
          <w:szCs w:val="32"/>
        </w:rPr>
      </w:pPr>
      <w:r w:rsidRPr="00100B3A">
        <w:rPr>
          <w:rFonts w:ascii="Times New Roman" w:hAnsi="Times New Roman" w:cs="Times New Roman"/>
          <w:b/>
          <w:bCs/>
          <w:sz w:val="32"/>
          <w:szCs w:val="32"/>
        </w:rPr>
        <w:t xml:space="preserve">На </w:t>
      </w:r>
      <w:r w:rsidR="0058356B" w:rsidRPr="00100B3A">
        <w:rPr>
          <w:rFonts w:ascii="Times New Roman" w:hAnsi="Times New Roman" w:cs="Times New Roman"/>
          <w:b/>
          <w:bCs/>
          <w:sz w:val="32"/>
          <w:szCs w:val="32"/>
        </w:rPr>
        <w:t>Слайд</w:t>
      </w:r>
      <w:r w:rsidRPr="00100B3A">
        <w:rPr>
          <w:rFonts w:ascii="Times New Roman" w:hAnsi="Times New Roman" w:cs="Times New Roman"/>
          <w:b/>
          <w:bCs/>
          <w:sz w:val="32"/>
          <w:szCs w:val="32"/>
        </w:rPr>
        <w:t>е обозначены основные изменения</w:t>
      </w:r>
      <w:r w:rsidR="00144718" w:rsidRPr="00100B3A">
        <w:rPr>
          <w:rFonts w:ascii="Times New Roman" w:hAnsi="Times New Roman" w:cs="Times New Roman"/>
          <w:b/>
          <w:bCs/>
          <w:sz w:val="32"/>
          <w:szCs w:val="32"/>
        </w:rPr>
        <w:t>,</w:t>
      </w:r>
      <w:r w:rsidRPr="00100B3A">
        <w:rPr>
          <w:rFonts w:ascii="Times New Roman" w:hAnsi="Times New Roman" w:cs="Times New Roman"/>
          <w:b/>
          <w:bCs/>
          <w:sz w:val="32"/>
          <w:szCs w:val="32"/>
        </w:rPr>
        <w:t xml:space="preserve"> на которых остановлюсь в своем выступлении</w:t>
      </w:r>
      <w:r w:rsidR="0058356B" w:rsidRPr="00100B3A">
        <w:rPr>
          <w:rFonts w:ascii="Times New Roman" w:hAnsi="Times New Roman" w:cs="Times New Roman"/>
          <w:b/>
          <w:bCs/>
          <w:sz w:val="32"/>
          <w:szCs w:val="32"/>
        </w:rPr>
        <w:t xml:space="preserve">. </w:t>
      </w:r>
    </w:p>
    <w:p w:rsidR="0058356B" w:rsidRPr="00100B3A" w:rsidRDefault="0058356B" w:rsidP="0058356B">
      <w:pPr>
        <w:pStyle w:val="ConsPlusNormal"/>
        <w:ind w:firstLine="851"/>
        <w:jc w:val="both"/>
        <w:outlineLvl w:val="1"/>
        <w:rPr>
          <w:rFonts w:ascii="Times New Roman" w:hAnsi="Times New Roman" w:cs="Times New Roman"/>
          <w:b/>
          <w:bCs/>
          <w:sz w:val="32"/>
          <w:szCs w:val="32"/>
        </w:rPr>
      </w:pPr>
    </w:p>
    <w:p w:rsidR="0058356B" w:rsidRPr="00100B3A" w:rsidRDefault="0058356B" w:rsidP="0058356B">
      <w:pPr>
        <w:pStyle w:val="a7"/>
        <w:tabs>
          <w:tab w:val="clear" w:pos="4677"/>
          <w:tab w:val="clear" w:pos="9355"/>
        </w:tabs>
        <w:spacing w:before="0" w:line="240" w:lineRule="auto"/>
        <w:ind w:firstLine="0"/>
        <w:rPr>
          <w:b/>
          <w:bCs/>
          <w:sz w:val="32"/>
          <w:szCs w:val="32"/>
          <w:u w:val="single"/>
        </w:rPr>
      </w:pPr>
      <w:r w:rsidRPr="00100B3A">
        <w:rPr>
          <w:b/>
          <w:bCs/>
          <w:sz w:val="32"/>
          <w:szCs w:val="32"/>
        </w:rPr>
        <w:t>Особенности применения НДС при переходе на налоговую ставку 20%.</w:t>
      </w:r>
    </w:p>
    <w:p w:rsidR="0058356B" w:rsidRPr="00100B3A" w:rsidRDefault="0058356B" w:rsidP="0058356B">
      <w:pPr>
        <w:pStyle w:val="a7"/>
        <w:tabs>
          <w:tab w:val="clear" w:pos="4677"/>
          <w:tab w:val="clear" w:pos="9355"/>
        </w:tabs>
        <w:spacing w:before="0" w:line="240" w:lineRule="auto"/>
        <w:ind w:firstLine="0"/>
        <w:rPr>
          <w:b/>
          <w:bCs/>
          <w:sz w:val="32"/>
          <w:szCs w:val="32"/>
          <w:u w:val="single"/>
        </w:rPr>
      </w:pPr>
    </w:p>
    <w:p w:rsidR="0058356B" w:rsidRPr="00100B3A" w:rsidRDefault="0058356B" w:rsidP="0058356B">
      <w:pPr>
        <w:autoSpaceDE w:val="0"/>
        <w:autoSpaceDN w:val="0"/>
        <w:adjustRightInd w:val="0"/>
        <w:spacing w:line="240" w:lineRule="auto"/>
        <w:jc w:val="both"/>
        <w:rPr>
          <w:rFonts w:ascii="Times New Roman" w:hAnsi="Times New Roman" w:cs="Times New Roman"/>
          <w:b/>
          <w:bCs/>
          <w:sz w:val="32"/>
          <w:szCs w:val="32"/>
          <w:u w:val="single"/>
        </w:rPr>
      </w:pPr>
      <w:r w:rsidRPr="00100B3A">
        <w:rPr>
          <w:rFonts w:ascii="Times New Roman" w:hAnsi="Times New Roman" w:cs="Times New Roman"/>
          <w:bCs/>
          <w:sz w:val="32"/>
          <w:szCs w:val="32"/>
        </w:rPr>
        <w:t xml:space="preserve">           Согласно федеральному закону от 03.08.2018 N 303-ФЗ с 1 января 2019 года ставка НДС увеличена с 18% до 20%. При этом сохраняется ставка  НДС в размере 10% по тем товарам, которые определены в пункте 2 статьи 164 Налогового кодекса продукты питания, детские товары, мед</w:t>
      </w:r>
      <w:proofErr w:type="gramStart"/>
      <w:r w:rsidRPr="00100B3A">
        <w:rPr>
          <w:rFonts w:ascii="Times New Roman" w:hAnsi="Times New Roman" w:cs="Times New Roman"/>
          <w:bCs/>
          <w:sz w:val="32"/>
          <w:szCs w:val="32"/>
        </w:rPr>
        <w:t>.</w:t>
      </w:r>
      <w:proofErr w:type="gramEnd"/>
      <w:r w:rsidRPr="00100B3A">
        <w:rPr>
          <w:rFonts w:ascii="Times New Roman" w:hAnsi="Times New Roman" w:cs="Times New Roman"/>
          <w:bCs/>
          <w:sz w:val="32"/>
          <w:szCs w:val="32"/>
        </w:rPr>
        <w:t xml:space="preserve"> </w:t>
      </w:r>
      <w:proofErr w:type="gramStart"/>
      <w:r w:rsidRPr="00100B3A">
        <w:rPr>
          <w:rFonts w:ascii="Times New Roman" w:hAnsi="Times New Roman" w:cs="Times New Roman"/>
          <w:bCs/>
          <w:sz w:val="32"/>
          <w:szCs w:val="32"/>
        </w:rPr>
        <w:t>т</w:t>
      </w:r>
      <w:proofErr w:type="gramEnd"/>
      <w:r w:rsidRPr="00100B3A">
        <w:rPr>
          <w:rFonts w:ascii="Times New Roman" w:hAnsi="Times New Roman" w:cs="Times New Roman"/>
          <w:bCs/>
          <w:sz w:val="32"/>
          <w:szCs w:val="32"/>
        </w:rPr>
        <w:t>овары. Следует</w:t>
      </w:r>
      <w:r w:rsidR="00324A7E" w:rsidRPr="00100B3A">
        <w:rPr>
          <w:rFonts w:ascii="Times New Roman" w:hAnsi="Times New Roman" w:cs="Times New Roman"/>
          <w:bCs/>
          <w:sz w:val="32"/>
          <w:szCs w:val="32"/>
        </w:rPr>
        <w:t xml:space="preserve"> также</w:t>
      </w:r>
      <w:r w:rsidRPr="00100B3A">
        <w:rPr>
          <w:rFonts w:ascii="Times New Roman" w:hAnsi="Times New Roman" w:cs="Times New Roman"/>
          <w:bCs/>
          <w:sz w:val="32"/>
          <w:szCs w:val="32"/>
        </w:rPr>
        <w:t xml:space="preserve"> отметить</w:t>
      </w:r>
      <w:r w:rsidR="001A5BB7" w:rsidRPr="00100B3A">
        <w:rPr>
          <w:rFonts w:ascii="Times New Roman" w:hAnsi="Times New Roman" w:cs="Times New Roman"/>
          <w:bCs/>
          <w:sz w:val="32"/>
          <w:szCs w:val="32"/>
        </w:rPr>
        <w:t>,</w:t>
      </w:r>
      <w:r w:rsidRPr="00100B3A">
        <w:rPr>
          <w:rFonts w:ascii="Times New Roman" w:hAnsi="Times New Roman" w:cs="Times New Roman"/>
          <w:bCs/>
          <w:sz w:val="32"/>
          <w:szCs w:val="32"/>
        </w:rPr>
        <w:t xml:space="preserve"> что сохранены льготы предусмотренные статьей 149 Н</w:t>
      </w:r>
      <w:r w:rsidR="001A5BB7" w:rsidRPr="00100B3A">
        <w:rPr>
          <w:rFonts w:ascii="Times New Roman" w:hAnsi="Times New Roman" w:cs="Times New Roman"/>
          <w:bCs/>
          <w:sz w:val="32"/>
          <w:szCs w:val="32"/>
        </w:rPr>
        <w:t>алогового кодекса</w:t>
      </w:r>
      <w:r w:rsidRPr="00100B3A">
        <w:rPr>
          <w:rFonts w:ascii="Times New Roman" w:hAnsi="Times New Roman" w:cs="Times New Roman"/>
          <w:bCs/>
          <w:sz w:val="32"/>
          <w:szCs w:val="32"/>
        </w:rPr>
        <w:t xml:space="preserve">.           </w:t>
      </w:r>
    </w:p>
    <w:p w:rsidR="0058356B" w:rsidRPr="00100B3A" w:rsidRDefault="0058356B" w:rsidP="0058356B">
      <w:pPr>
        <w:autoSpaceDE w:val="0"/>
        <w:autoSpaceDN w:val="0"/>
        <w:adjustRightInd w:val="0"/>
        <w:spacing w:line="240" w:lineRule="auto"/>
        <w:ind w:firstLine="540"/>
        <w:jc w:val="both"/>
        <w:rPr>
          <w:rFonts w:ascii="Times New Roman" w:hAnsi="Times New Roman" w:cs="Times New Roman"/>
          <w:b/>
          <w:bCs/>
          <w:sz w:val="32"/>
          <w:szCs w:val="32"/>
        </w:rPr>
      </w:pPr>
      <w:r w:rsidRPr="00100B3A">
        <w:rPr>
          <w:rFonts w:ascii="Times New Roman" w:hAnsi="Times New Roman" w:cs="Times New Roman"/>
          <w:sz w:val="32"/>
          <w:szCs w:val="32"/>
        </w:rPr>
        <w:t xml:space="preserve">   </w:t>
      </w:r>
      <w:r w:rsidR="001A5BB7" w:rsidRPr="00100B3A">
        <w:rPr>
          <w:rFonts w:ascii="Times New Roman" w:hAnsi="Times New Roman" w:cs="Times New Roman"/>
          <w:sz w:val="32"/>
          <w:szCs w:val="32"/>
        </w:rPr>
        <w:t>Поскольку н</w:t>
      </w:r>
      <w:r w:rsidRPr="00100B3A">
        <w:rPr>
          <w:rFonts w:ascii="Times New Roman" w:hAnsi="Times New Roman" w:cs="Times New Roman"/>
          <w:bCs/>
          <w:sz w:val="32"/>
          <w:szCs w:val="32"/>
        </w:rPr>
        <w:t>и  Федеральн</w:t>
      </w:r>
      <w:r w:rsidR="001A5BB7" w:rsidRPr="00100B3A">
        <w:rPr>
          <w:rFonts w:ascii="Times New Roman" w:hAnsi="Times New Roman" w:cs="Times New Roman"/>
          <w:bCs/>
          <w:sz w:val="32"/>
          <w:szCs w:val="32"/>
        </w:rPr>
        <w:t>ым</w:t>
      </w:r>
      <w:r w:rsidRPr="00100B3A">
        <w:rPr>
          <w:rFonts w:ascii="Times New Roman" w:hAnsi="Times New Roman" w:cs="Times New Roman"/>
          <w:bCs/>
          <w:sz w:val="32"/>
          <w:szCs w:val="32"/>
        </w:rPr>
        <w:t xml:space="preserve"> </w:t>
      </w:r>
      <w:hyperlink r:id="rId12" w:history="1">
        <w:r w:rsidRPr="00100B3A">
          <w:rPr>
            <w:rFonts w:ascii="Times New Roman" w:hAnsi="Times New Roman" w:cs="Times New Roman"/>
            <w:bCs/>
            <w:sz w:val="32"/>
            <w:szCs w:val="32"/>
          </w:rPr>
          <w:t>закон</w:t>
        </w:r>
        <w:r w:rsidR="001A5BB7" w:rsidRPr="00100B3A">
          <w:rPr>
            <w:rFonts w:ascii="Times New Roman" w:hAnsi="Times New Roman" w:cs="Times New Roman"/>
            <w:bCs/>
            <w:sz w:val="32"/>
            <w:szCs w:val="32"/>
          </w:rPr>
          <w:t>ом</w:t>
        </w:r>
      </w:hyperlink>
      <w:r w:rsidRPr="00100B3A">
        <w:rPr>
          <w:rFonts w:ascii="Times New Roman" w:hAnsi="Times New Roman" w:cs="Times New Roman"/>
          <w:bCs/>
          <w:sz w:val="32"/>
          <w:szCs w:val="32"/>
        </w:rPr>
        <w:t xml:space="preserve"> № 303-ФЗ, ни  Налогов</w:t>
      </w:r>
      <w:r w:rsidR="001A5BB7" w:rsidRPr="00100B3A">
        <w:rPr>
          <w:rFonts w:ascii="Times New Roman" w:hAnsi="Times New Roman" w:cs="Times New Roman"/>
          <w:bCs/>
          <w:sz w:val="32"/>
          <w:szCs w:val="32"/>
        </w:rPr>
        <w:t>ым</w:t>
      </w:r>
      <w:r w:rsidRPr="00100B3A">
        <w:rPr>
          <w:rFonts w:ascii="Times New Roman" w:hAnsi="Times New Roman" w:cs="Times New Roman"/>
          <w:bCs/>
          <w:sz w:val="32"/>
          <w:szCs w:val="32"/>
        </w:rPr>
        <w:t xml:space="preserve"> </w:t>
      </w:r>
      <w:hyperlink r:id="rId13" w:history="1">
        <w:r w:rsidRPr="00100B3A">
          <w:rPr>
            <w:rFonts w:ascii="Times New Roman" w:hAnsi="Times New Roman" w:cs="Times New Roman"/>
            <w:bCs/>
            <w:sz w:val="32"/>
            <w:szCs w:val="32"/>
          </w:rPr>
          <w:t>кодекс</w:t>
        </w:r>
        <w:r w:rsidR="001A5BB7" w:rsidRPr="00100B3A">
          <w:rPr>
            <w:rFonts w:ascii="Times New Roman" w:hAnsi="Times New Roman" w:cs="Times New Roman"/>
            <w:bCs/>
            <w:sz w:val="32"/>
            <w:szCs w:val="32"/>
          </w:rPr>
          <w:t>ом</w:t>
        </w:r>
      </w:hyperlink>
      <w:r w:rsidRPr="00100B3A">
        <w:rPr>
          <w:rFonts w:ascii="Times New Roman" w:hAnsi="Times New Roman" w:cs="Times New Roman"/>
          <w:bCs/>
          <w:sz w:val="32"/>
          <w:szCs w:val="32"/>
        </w:rPr>
        <w:t xml:space="preserve"> не установлены переходные положения по вопросам налогообложения операций </w:t>
      </w:r>
      <w:r w:rsidR="001A5BB7" w:rsidRPr="00100B3A">
        <w:rPr>
          <w:rFonts w:ascii="Times New Roman" w:hAnsi="Times New Roman" w:cs="Times New Roman"/>
          <w:bCs/>
          <w:sz w:val="32"/>
          <w:szCs w:val="32"/>
        </w:rPr>
        <w:t xml:space="preserve">по реализации товаров, работ, услуг </w:t>
      </w:r>
      <w:r w:rsidRPr="00100B3A">
        <w:rPr>
          <w:rFonts w:ascii="Times New Roman" w:hAnsi="Times New Roman" w:cs="Times New Roman"/>
          <w:bCs/>
          <w:sz w:val="32"/>
          <w:szCs w:val="32"/>
        </w:rPr>
        <w:t xml:space="preserve">в связи с изменением ставки НДС, ФНС </w:t>
      </w:r>
      <w:r w:rsidR="001A5BB7" w:rsidRPr="00100B3A">
        <w:rPr>
          <w:rFonts w:ascii="Times New Roman" w:hAnsi="Times New Roman" w:cs="Times New Roman"/>
          <w:bCs/>
          <w:sz w:val="32"/>
          <w:szCs w:val="32"/>
        </w:rPr>
        <w:t>подготовила</w:t>
      </w:r>
      <w:r w:rsidRPr="00100B3A">
        <w:rPr>
          <w:rFonts w:ascii="Times New Roman" w:hAnsi="Times New Roman" w:cs="Times New Roman"/>
          <w:bCs/>
          <w:sz w:val="32"/>
          <w:szCs w:val="32"/>
        </w:rPr>
        <w:t xml:space="preserve"> массовое письмо по переходному периоду. </w:t>
      </w:r>
      <w:r w:rsidRPr="00100B3A">
        <w:rPr>
          <w:rFonts w:ascii="Times New Roman" w:hAnsi="Times New Roman" w:cs="Times New Roman"/>
          <w:b/>
          <w:bCs/>
          <w:sz w:val="32"/>
          <w:szCs w:val="32"/>
        </w:rPr>
        <w:t>&lt;</w:t>
      </w:r>
      <w:hyperlink r:id="rId14" w:history="1">
        <w:r w:rsidRPr="00100B3A">
          <w:rPr>
            <w:rFonts w:ascii="Times New Roman" w:hAnsi="Times New Roman" w:cs="Times New Roman"/>
            <w:b/>
            <w:bCs/>
            <w:color w:val="0000FF"/>
            <w:sz w:val="32"/>
            <w:szCs w:val="32"/>
          </w:rPr>
          <w:t>Письмо&gt;</w:t>
        </w:r>
      </w:hyperlink>
      <w:r w:rsidRPr="00100B3A">
        <w:rPr>
          <w:rFonts w:ascii="Times New Roman" w:hAnsi="Times New Roman" w:cs="Times New Roman"/>
          <w:b/>
          <w:bCs/>
          <w:sz w:val="32"/>
          <w:szCs w:val="32"/>
        </w:rPr>
        <w:t xml:space="preserve"> ФНС России от 23.10.2018 N СД-4-3/20667@"О порядке применения налоговой ставки по НДС в переходный период"</w:t>
      </w:r>
    </w:p>
    <w:p w:rsidR="0058356B" w:rsidRPr="00100B3A" w:rsidRDefault="0058356B" w:rsidP="0058356B">
      <w:pPr>
        <w:autoSpaceDE w:val="0"/>
        <w:autoSpaceDN w:val="0"/>
        <w:adjustRightInd w:val="0"/>
        <w:spacing w:before="220" w:line="240" w:lineRule="auto"/>
        <w:ind w:firstLine="540"/>
        <w:jc w:val="both"/>
        <w:rPr>
          <w:rFonts w:ascii="Times New Roman" w:hAnsi="Times New Roman" w:cs="Times New Roman"/>
          <w:bCs/>
          <w:sz w:val="32"/>
          <w:szCs w:val="32"/>
        </w:rPr>
      </w:pPr>
      <w:r w:rsidRPr="00100B3A">
        <w:rPr>
          <w:rFonts w:ascii="Times New Roman" w:hAnsi="Times New Roman" w:cs="Times New Roman"/>
          <w:bCs/>
          <w:sz w:val="32"/>
          <w:szCs w:val="32"/>
        </w:rPr>
        <w:t>В частности, разъясняется следующее:</w:t>
      </w:r>
    </w:p>
    <w:p w:rsidR="0058356B" w:rsidRPr="00100B3A" w:rsidRDefault="0058356B" w:rsidP="0058356B">
      <w:pPr>
        <w:autoSpaceDE w:val="0"/>
        <w:autoSpaceDN w:val="0"/>
        <w:adjustRightInd w:val="0"/>
        <w:spacing w:after="0" w:line="240" w:lineRule="auto"/>
        <w:ind w:firstLine="851"/>
        <w:jc w:val="both"/>
        <w:rPr>
          <w:rFonts w:ascii="Times New Roman" w:hAnsi="Times New Roman" w:cs="Times New Roman"/>
          <w:bCs/>
          <w:sz w:val="32"/>
          <w:szCs w:val="32"/>
        </w:rPr>
      </w:pPr>
      <w:proofErr w:type="gramStart"/>
      <w:r w:rsidRPr="00100B3A">
        <w:rPr>
          <w:rFonts w:ascii="Times New Roman" w:hAnsi="Times New Roman" w:cs="Times New Roman"/>
          <w:bCs/>
          <w:sz w:val="32"/>
          <w:szCs w:val="32"/>
        </w:rPr>
        <w:t>начиная с 1 января 2019 года применяется</w:t>
      </w:r>
      <w:proofErr w:type="gramEnd"/>
      <w:r w:rsidRPr="00100B3A">
        <w:rPr>
          <w:rFonts w:ascii="Times New Roman" w:hAnsi="Times New Roman" w:cs="Times New Roman"/>
          <w:bCs/>
          <w:sz w:val="32"/>
          <w:szCs w:val="32"/>
        </w:rPr>
        <w:t xml:space="preserve"> налоговая ставка по НДС в размере 20%, независимо от даты и условий заключения </w:t>
      </w:r>
      <w:r w:rsidRPr="00100B3A">
        <w:rPr>
          <w:rFonts w:ascii="Times New Roman" w:hAnsi="Times New Roman" w:cs="Times New Roman"/>
          <w:bCs/>
          <w:sz w:val="32"/>
          <w:szCs w:val="32"/>
        </w:rPr>
        <w:lastRenderedPageBreak/>
        <w:t>договоров на реализацию товаров (работ, услуг), имущественных прав, даже если</w:t>
      </w:r>
      <w:r w:rsidR="001A5BB7" w:rsidRPr="00100B3A">
        <w:rPr>
          <w:rFonts w:ascii="Times New Roman" w:hAnsi="Times New Roman" w:cs="Times New Roman"/>
          <w:bCs/>
          <w:sz w:val="32"/>
          <w:szCs w:val="32"/>
        </w:rPr>
        <w:t xml:space="preserve"> заключен </w:t>
      </w:r>
      <w:r w:rsidRPr="00100B3A">
        <w:rPr>
          <w:rFonts w:ascii="Times New Roman" w:hAnsi="Times New Roman" w:cs="Times New Roman"/>
          <w:bCs/>
          <w:sz w:val="32"/>
          <w:szCs w:val="32"/>
        </w:rPr>
        <w:t xml:space="preserve">долгосрочный договор. Внесение изменений в договор в части размера ставки НДС не обязательно; </w:t>
      </w:r>
    </w:p>
    <w:p w:rsidR="0058356B" w:rsidRPr="00100B3A" w:rsidRDefault="0058356B" w:rsidP="0058356B">
      <w:pPr>
        <w:autoSpaceDE w:val="0"/>
        <w:autoSpaceDN w:val="0"/>
        <w:adjustRightInd w:val="0"/>
        <w:spacing w:after="0" w:line="240" w:lineRule="auto"/>
        <w:ind w:firstLine="851"/>
        <w:jc w:val="both"/>
        <w:rPr>
          <w:rFonts w:ascii="Times New Roman" w:hAnsi="Times New Roman" w:cs="Times New Roman"/>
          <w:sz w:val="32"/>
          <w:szCs w:val="32"/>
        </w:rPr>
      </w:pPr>
      <w:proofErr w:type="gramStart"/>
      <w:r w:rsidRPr="00100B3A">
        <w:rPr>
          <w:rFonts w:ascii="Times New Roman" w:hAnsi="Times New Roman" w:cs="Times New Roman"/>
          <w:bCs/>
          <w:sz w:val="32"/>
          <w:szCs w:val="32"/>
        </w:rPr>
        <w:t xml:space="preserve">при получении до 1 января 2019 оплаты, частичной оплаты в счет предстоящих поставок товаров (работ, услуг), имущественных прав, исчисление НДС с </w:t>
      </w:r>
      <w:r w:rsidR="00324A7E" w:rsidRPr="00100B3A">
        <w:rPr>
          <w:rFonts w:ascii="Times New Roman" w:hAnsi="Times New Roman" w:cs="Times New Roman"/>
          <w:bCs/>
          <w:sz w:val="32"/>
          <w:szCs w:val="32"/>
        </w:rPr>
        <w:t>такой оплаты</w:t>
      </w:r>
      <w:r w:rsidRPr="00100B3A">
        <w:rPr>
          <w:rFonts w:ascii="Times New Roman" w:hAnsi="Times New Roman" w:cs="Times New Roman"/>
          <w:bCs/>
          <w:sz w:val="32"/>
          <w:szCs w:val="32"/>
        </w:rPr>
        <w:t xml:space="preserve"> производи</w:t>
      </w:r>
      <w:r w:rsidR="001A5BB7" w:rsidRPr="00100B3A">
        <w:rPr>
          <w:rFonts w:ascii="Times New Roman" w:hAnsi="Times New Roman" w:cs="Times New Roman"/>
          <w:bCs/>
          <w:sz w:val="32"/>
          <w:szCs w:val="32"/>
        </w:rPr>
        <w:t>ло</w:t>
      </w:r>
      <w:r w:rsidRPr="00100B3A">
        <w:rPr>
          <w:rFonts w:ascii="Times New Roman" w:hAnsi="Times New Roman" w:cs="Times New Roman"/>
          <w:bCs/>
          <w:sz w:val="32"/>
          <w:szCs w:val="32"/>
        </w:rPr>
        <w:t>с</w:t>
      </w:r>
      <w:r w:rsidR="001A5BB7" w:rsidRPr="00100B3A">
        <w:rPr>
          <w:rFonts w:ascii="Times New Roman" w:hAnsi="Times New Roman" w:cs="Times New Roman"/>
          <w:bCs/>
          <w:sz w:val="32"/>
          <w:szCs w:val="32"/>
        </w:rPr>
        <w:t>ь</w:t>
      </w:r>
      <w:r w:rsidRPr="00100B3A">
        <w:rPr>
          <w:rFonts w:ascii="Times New Roman" w:hAnsi="Times New Roman" w:cs="Times New Roman"/>
          <w:bCs/>
          <w:sz w:val="32"/>
          <w:szCs w:val="32"/>
        </w:rPr>
        <w:t xml:space="preserve"> по налоговой ставке в размере 18/118</w:t>
      </w:r>
      <w:r w:rsidR="00195B2F" w:rsidRPr="00100B3A">
        <w:rPr>
          <w:rFonts w:ascii="Times New Roman" w:hAnsi="Times New Roman" w:cs="Times New Roman"/>
          <w:bCs/>
          <w:sz w:val="32"/>
          <w:szCs w:val="32"/>
        </w:rPr>
        <w:t>,</w:t>
      </w:r>
      <w:r w:rsidRPr="00100B3A">
        <w:rPr>
          <w:rFonts w:ascii="Times New Roman" w:hAnsi="Times New Roman" w:cs="Times New Roman"/>
          <w:bCs/>
          <w:sz w:val="32"/>
          <w:szCs w:val="32"/>
        </w:rPr>
        <w:t xml:space="preserve"> </w:t>
      </w:r>
      <w:r w:rsidR="00195B2F" w:rsidRPr="00100B3A">
        <w:rPr>
          <w:rFonts w:ascii="Times New Roman" w:hAnsi="Times New Roman" w:cs="Times New Roman"/>
          <w:bCs/>
          <w:sz w:val="32"/>
          <w:szCs w:val="32"/>
        </w:rPr>
        <w:t>к</w:t>
      </w:r>
      <w:r w:rsidRPr="00100B3A">
        <w:rPr>
          <w:rFonts w:ascii="Times New Roman" w:hAnsi="Times New Roman" w:cs="Times New Roman"/>
          <w:sz w:val="32"/>
          <w:szCs w:val="32"/>
        </w:rPr>
        <w:t xml:space="preserve"> вычету можно</w:t>
      </w:r>
      <w:r w:rsidR="009278C0" w:rsidRPr="00100B3A">
        <w:rPr>
          <w:rFonts w:ascii="Times New Roman" w:hAnsi="Times New Roman" w:cs="Times New Roman"/>
          <w:sz w:val="32"/>
          <w:szCs w:val="32"/>
        </w:rPr>
        <w:t xml:space="preserve"> будет </w:t>
      </w:r>
      <w:r w:rsidRPr="00100B3A">
        <w:rPr>
          <w:rFonts w:ascii="Times New Roman" w:hAnsi="Times New Roman" w:cs="Times New Roman"/>
          <w:sz w:val="32"/>
          <w:szCs w:val="32"/>
        </w:rPr>
        <w:t>принять только фактически исчисленный налог, то есть следует исходить из прежней ставки, т.е. 18</w:t>
      </w:r>
      <w:r w:rsidR="00195B2F" w:rsidRPr="00100B3A">
        <w:rPr>
          <w:rFonts w:ascii="Times New Roman" w:hAnsi="Times New Roman" w:cs="Times New Roman"/>
          <w:sz w:val="32"/>
          <w:szCs w:val="32"/>
        </w:rPr>
        <w:t>/</w:t>
      </w:r>
      <w:r w:rsidRPr="00100B3A">
        <w:rPr>
          <w:rFonts w:ascii="Times New Roman" w:hAnsi="Times New Roman" w:cs="Times New Roman"/>
          <w:sz w:val="32"/>
          <w:szCs w:val="32"/>
        </w:rPr>
        <w:t>118.</w:t>
      </w:r>
      <w:proofErr w:type="gramEnd"/>
    </w:p>
    <w:p w:rsidR="0058356B" w:rsidRPr="00100B3A" w:rsidRDefault="0058356B" w:rsidP="0058356B">
      <w:pPr>
        <w:autoSpaceDE w:val="0"/>
        <w:autoSpaceDN w:val="0"/>
        <w:adjustRightInd w:val="0"/>
        <w:spacing w:before="220" w:after="0" w:line="240" w:lineRule="auto"/>
        <w:jc w:val="both"/>
        <w:rPr>
          <w:rFonts w:ascii="Times New Roman" w:hAnsi="Times New Roman" w:cs="Times New Roman"/>
          <w:bCs/>
          <w:sz w:val="32"/>
          <w:szCs w:val="32"/>
        </w:rPr>
      </w:pPr>
      <w:r w:rsidRPr="00100B3A">
        <w:rPr>
          <w:rFonts w:ascii="Times New Roman" w:hAnsi="Times New Roman" w:cs="Times New Roman"/>
          <w:bCs/>
          <w:sz w:val="32"/>
          <w:szCs w:val="32"/>
        </w:rPr>
        <w:t xml:space="preserve">По отгрузкам, состоявшимся до 01.01.2019, </w:t>
      </w:r>
      <w:r w:rsidR="0019481A" w:rsidRPr="00100B3A">
        <w:rPr>
          <w:rFonts w:ascii="Times New Roman" w:hAnsi="Times New Roman" w:cs="Times New Roman"/>
          <w:bCs/>
          <w:sz w:val="32"/>
          <w:szCs w:val="32"/>
        </w:rPr>
        <w:t>перерасчет производить</w:t>
      </w:r>
      <w:r w:rsidRPr="00100B3A">
        <w:rPr>
          <w:rFonts w:ascii="Times New Roman" w:hAnsi="Times New Roman" w:cs="Times New Roman"/>
          <w:bCs/>
          <w:sz w:val="32"/>
          <w:szCs w:val="32"/>
        </w:rPr>
        <w:t xml:space="preserve"> не надо</w:t>
      </w:r>
      <w:r w:rsidR="0019481A" w:rsidRPr="00100B3A">
        <w:rPr>
          <w:rFonts w:ascii="Times New Roman" w:hAnsi="Times New Roman" w:cs="Times New Roman"/>
          <w:bCs/>
          <w:sz w:val="32"/>
          <w:szCs w:val="32"/>
        </w:rPr>
        <w:t>, д</w:t>
      </w:r>
      <w:r w:rsidRPr="00100B3A">
        <w:rPr>
          <w:rFonts w:ascii="Times New Roman" w:hAnsi="Times New Roman" w:cs="Times New Roman"/>
          <w:bCs/>
          <w:sz w:val="32"/>
          <w:szCs w:val="32"/>
        </w:rPr>
        <w:t>аже если оплата пройдет в 2019 г</w:t>
      </w:r>
      <w:r w:rsidR="0019481A" w:rsidRPr="00100B3A">
        <w:rPr>
          <w:rFonts w:ascii="Times New Roman" w:hAnsi="Times New Roman" w:cs="Times New Roman"/>
          <w:bCs/>
          <w:sz w:val="32"/>
          <w:szCs w:val="32"/>
        </w:rPr>
        <w:t xml:space="preserve">оду, т.к. момент определения налоговой базы  определяется по дате отгрузке. </w:t>
      </w:r>
    </w:p>
    <w:p w:rsidR="0058356B" w:rsidRPr="00100B3A" w:rsidRDefault="0058356B" w:rsidP="0058356B">
      <w:pPr>
        <w:autoSpaceDE w:val="0"/>
        <w:autoSpaceDN w:val="0"/>
        <w:adjustRightInd w:val="0"/>
        <w:spacing w:before="220" w:after="0" w:line="240" w:lineRule="auto"/>
        <w:jc w:val="both"/>
        <w:rPr>
          <w:rFonts w:ascii="Times New Roman" w:hAnsi="Times New Roman" w:cs="Times New Roman"/>
          <w:bCs/>
          <w:sz w:val="32"/>
          <w:szCs w:val="32"/>
        </w:rPr>
      </w:pPr>
      <w:r w:rsidRPr="00100B3A">
        <w:rPr>
          <w:rFonts w:ascii="Times New Roman" w:hAnsi="Times New Roman" w:cs="Times New Roman"/>
          <w:bCs/>
          <w:sz w:val="32"/>
          <w:szCs w:val="32"/>
        </w:rPr>
        <w:t xml:space="preserve">Если </w:t>
      </w:r>
      <w:r w:rsidR="00F55390" w:rsidRPr="00100B3A">
        <w:rPr>
          <w:rFonts w:ascii="Times New Roman" w:hAnsi="Times New Roman" w:cs="Times New Roman"/>
          <w:bCs/>
          <w:sz w:val="32"/>
          <w:szCs w:val="32"/>
        </w:rPr>
        <w:t xml:space="preserve">предоплата </w:t>
      </w:r>
      <w:r w:rsidRPr="00100B3A">
        <w:rPr>
          <w:rFonts w:ascii="Times New Roman" w:hAnsi="Times New Roman" w:cs="Times New Roman"/>
          <w:bCs/>
          <w:sz w:val="32"/>
          <w:szCs w:val="32"/>
        </w:rPr>
        <w:t xml:space="preserve"> </w:t>
      </w:r>
      <w:r w:rsidR="00F55390" w:rsidRPr="00100B3A">
        <w:rPr>
          <w:rFonts w:ascii="Times New Roman" w:hAnsi="Times New Roman" w:cs="Times New Roman"/>
          <w:bCs/>
          <w:sz w:val="32"/>
          <w:szCs w:val="32"/>
        </w:rPr>
        <w:t xml:space="preserve">была </w:t>
      </w:r>
      <w:r w:rsidRPr="00100B3A">
        <w:rPr>
          <w:rFonts w:ascii="Times New Roman" w:hAnsi="Times New Roman" w:cs="Times New Roman"/>
          <w:bCs/>
          <w:sz w:val="32"/>
          <w:szCs w:val="32"/>
        </w:rPr>
        <w:t>получен</w:t>
      </w:r>
      <w:r w:rsidR="00F55390" w:rsidRPr="00100B3A">
        <w:rPr>
          <w:rFonts w:ascii="Times New Roman" w:hAnsi="Times New Roman" w:cs="Times New Roman"/>
          <w:bCs/>
          <w:sz w:val="32"/>
          <w:szCs w:val="32"/>
        </w:rPr>
        <w:t>а</w:t>
      </w:r>
      <w:r w:rsidRPr="00100B3A">
        <w:rPr>
          <w:rFonts w:ascii="Times New Roman" w:hAnsi="Times New Roman" w:cs="Times New Roman"/>
          <w:bCs/>
          <w:sz w:val="32"/>
          <w:szCs w:val="32"/>
        </w:rPr>
        <w:t xml:space="preserve"> в 2018 г</w:t>
      </w:r>
      <w:r w:rsidR="00F55390" w:rsidRPr="00100B3A">
        <w:rPr>
          <w:rFonts w:ascii="Times New Roman" w:hAnsi="Times New Roman" w:cs="Times New Roman"/>
          <w:bCs/>
          <w:sz w:val="32"/>
          <w:szCs w:val="32"/>
        </w:rPr>
        <w:t>оду</w:t>
      </w:r>
      <w:r w:rsidRPr="00100B3A">
        <w:rPr>
          <w:rFonts w:ascii="Times New Roman" w:hAnsi="Times New Roman" w:cs="Times New Roman"/>
          <w:bCs/>
          <w:sz w:val="32"/>
          <w:szCs w:val="32"/>
        </w:rPr>
        <w:t>, при отгрузке в 2019 г</w:t>
      </w:r>
      <w:r w:rsidR="00F55390" w:rsidRPr="00100B3A">
        <w:rPr>
          <w:rFonts w:ascii="Times New Roman" w:hAnsi="Times New Roman" w:cs="Times New Roman"/>
          <w:bCs/>
          <w:sz w:val="32"/>
          <w:szCs w:val="32"/>
        </w:rPr>
        <w:t>оду</w:t>
      </w:r>
      <w:r w:rsidRPr="00100B3A">
        <w:rPr>
          <w:rFonts w:ascii="Times New Roman" w:hAnsi="Times New Roman" w:cs="Times New Roman"/>
          <w:bCs/>
          <w:sz w:val="32"/>
          <w:szCs w:val="32"/>
        </w:rPr>
        <w:t xml:space="preserve"> начислит</w:t>
      </w:r>
      <w:r w:rsidR="00F55390" w:rsidRPr="00100B3A">
        <w:rPr>
          <w:rFonts w:ascii="Times New Roman" w:hAnsi="Times New Roman" w:cs="Times New Roman"/>
          <w:bCs/>
          <w:sz w:val="32"/>
          <w:szCs w:val="32"/>
        </w:rPr>
        <w:t>ь</w:t>
      </w:r>
      <w:r w:rsidRPr="00100B3A">
        <w:rPr>
          <w:rFonts w:ascii="Times New Roman" w:hAnsi="Times New Roman" w:cs="Times New Roman"/>
          <w:bCs/>
          <w:sz w:val="32"/>
          <w:szCs w:val="32"/>
        </w:rPr>
        <w:t xml:space="preserve"> налог </w:t>
      </w:r>
      <w:r w:rsidR="00F55390" w:rsidRPr="00100B3A">
        <w:rPr>
          <w:rFonts w:ascii="Times New Roman" w:hAnsi="Times New Roman" w:cs="Times New Roman"/>
          <w:bCs/>
          <w:sz w:val="32"/>
          <w:szCs w:val="32"/>
        </w:rPr>
        <w:t xml:space="preserve">следует </w:t>
      </w:r>
      <w:r w:rsidRPr="00100B3A">
        <w:rPr>
          <w:rFonts w:ascii="Times New Roman" w:hAnsi="Times New Roman" w:cs="Times New Roman"/>
          <w:bCs/>
          <w:sz w:val="32"/>
          <w:szCs w:val="32"/>
        </w:rPr>
        <w:t>по ставке 20%, а Н</w:t>
      </w:r>
      <w:proofErr w:type="gramStart"/>
      <w:r w:rsidRPr="00100B3A">
        <w:rPr>
          <w:rFonts w:ascii="Times New Roman" w:hAnsi="Times New Roman" w:cs="Times New Roman"/>
          <w:bCs/>
          <w:sz w:val="32"/>
          <w:szCs w:val="32"/>
        </w:rPr>
        <w:t xml:space="preserve">ДС с </w:t>
      </w:r>
      <w:r w:rsidR="00F55390" w:rsidRPr="00100B3A">
        <w:rPr>
          <w:rFonts w:ascii="Times New Roman" w:hAnsi="Times New Roman" w:cs="Times New Roman"/>
          <w:bCs/>
          <w:sz w:val="32"/>
          <w:szCs w:val="32"/>
        </w:rPr>
        <w:t>пр</w:t>
      </w:r>
      <w:proofErr w:type="gramEnd"/>
      <w:r w:rsidR="00F55390" w:rsidRPr="00100B3A">
        <w:rPr>
          <w:rFonts w:ascii="Times New Roman" w:hAnsi="Times New Roman" w:cs="Times New Roman"/>
          <w:bCs/>
          <w:sz w:val="32"/>
          <w:szCs w:val="32"/>
        </w:rPr>
        <w:t>едоплаты</w:t>
      </w:r>
      <w:r w:rsidRPr="00100B3A">
        <w:rPr>
          <w:rFonts w:ascii="Times New Roman" w:hAnsi="Times New Roman" w:cs="Times New Roman"/>
          <w:bCs/>
          <w:sz w:val="32"/>
          <w:szCs w:val="32"/>
        </w:rPr>
        <w:t xml:space="preserve">, </w:t>
      </w:r>
      <w:r w:rsidR="009278C0" w:rsidRPr="00100B3A">
        <w:rPr>
          <w:rFonts w:ascii="Times New Roman" w:hAnsi="Times New Roman" w:cs="Times New Roman"/>
          <w:bCs/>
          <w:sz w:val="32"/>
          <w:szCs w:val="32"/>
        </w:rPr>
        <w:t xml:space="preserve">налог, </w:t>
      </w:r>
      <w:r w:rsidRPr="00100B3A">
        <w:rPr>
          <w:rFonts w:ascii="Times New Roman" w:hAnsi="Times New Roman" w:cs="Times New Roman"/>
          <w:bCs/>
          <w:sz w:val="32"/>
          <w:szCs w:val="32"/>
        </w:rPr>
        <w:t xml:space="preserve">исчисленный по ставке 18/118, </w:t>
      </w:r>
      <w:r w:rsidR="00F55390" w:rsidRPr="00100B3A">
        <w:rPr>
          <w:rFonts w:ascii="Times New Roman" w:hAnsi="Times New Roman" w:cs="Times New Roman"/>
          <w:bCs/>
          <w:sz w:val="32"/>
          <w:szCs w:val="32"/>
        </w:rPr>
        <w:t xml:space="preserve">можно </w:t>
      </w:r>
      <w:r w:rsidRPr="00100B3A">
        <w:rPr>
          <w:rFonts w:ascii="Times New Roman" w:hAnsi="Times New Roman" w:cs="Times New Roman"/>
          <w:bCs/>
          <w:sz w:val="32"/>
          <w:szCs w:val="32"/>
        </w:rPr>
        <w:t>при</w:t>
      </w:r>
      <w:r w:rsidR="00F55390" w:rsidRPr="00100B3A">
        <w:rPr>
          <w:rFonts w:ascii="Times New Roman" w:hAnsi="Times New Roman" w:cs="Times New Roman"/>
          <w:bCs/>
          <w:sz w:val="32"/>
          <w:szCs w:val="32"/>
        </w:rPr>
        <w:t>нять</w:t>
      </w:r>
      <w:r w:rsidRPr="00100B3A">
        <w:rPr>
          <w:rFonts w:ascii="Times New Roman" w:hAnsi="Times New Roman" w:cs="Times New Roman"/>
          <w:bCs/>
          <w:sz w:val="32"/>
          <w:szCs w:val="32"/>
        </w:rPr>
        <w:t xml:space="preserve"> к вычету. </w:t>
      </w:r>
    </w:p>
    <w:p w:rsidR="0058356B" w:rsidRPr="00100B3A" w:rsidRDefault="0058356B" w:rsidP="0058356B">
      <w:pPr>
        <w:autoSpaceDE w:val="0"/>
        <w:autoSpaceDN w:val="0"/>
        <w:adjustRightInd w:val="0"/>
        <w:spacing w:after="0" w:line="240" w:lineRule="auto"/>
        <w:jc w:val="both"/>
        <w:outlineLvl w:val="0"/>
        <w:rPr>
          <w:rFonts w:ascii="Times New Roman" w:hAnsi="Times New Roman" w:cs="Times New Roman"/>
          <w:bCs/>
          <w:sz w:val="32"/>
          <w:szCs w:val="32"/>
        </w:rPr>
      </w:pPr>
    </w:p>
    <w:p w:rsidR="0058356B" w:rsidRPr="00100B3A" w:rsidRDefault="008E2D38" w:rsidP="0058356B">
      <w:pPr>
        <w:autoSpaceDE w:val="0"/>
        <w:autoSpaceDN w:val="0"/>
        <w:adjustRightInd w:val="0"/>
        <w:spacing w:after="0" w:line="240" w:lineRule="auto"/>
        <w:ind w:firstLine="851"/>
        <w:jc w:val="both"/>
        <w:outlineLvl w:val="0"/>
        <w:rPr>
          <w:rFonts w:ascii="Times New Roman" w:hAnsi="Times New Roman" w:cs="Times New Roman"/>
          <w:bCs/>
          <w:sz w:val="32"/>
          <w:szCs w:val="32"/>
        </w:rPr>
      </w:pPr>
      <w:r w:rsidRPr="00100B3A">
        <w:rPr>
          <w:rFonts w:ascii="Times New Roman" w:hAnsi="Times New Roman" w:cs="Times New Roman"/>
          <w:bCs/>
          <w:sz w:val="32"/>
          <w:szCs w:val="32"/>
        </w:rPr>
        <w:t>ФНС р</w:t>
      </w:r>
      <w:r w:rsidR="0058356B" w:rsidRPr="00100B3A">
        <w:rPr>
          <w:rFonts w:ascii="Times New Roman" w:hAnsi="Times New Roman" w:cs="Times New Roman"/>
          <w:bCs/>
          <w:sz w:val="32"/>
          <w:szCs w:val="32"/>
        </w:rPr>
        <w:t>екомендуе</w:t>
      </w:r>
      <w:r w:rsidRPr="00100B3A">
        <w:rPr>
          <w:rFonts w:ascii="Times New Roman" w:hAnsi="Times New Roman" w:cs="Times New Roman"/>
          <w:bCs/>
          <w:sz w:val="32"/>
          <w:szCs w:val="32"/>
        </w:rPr>
        <w:t>т</w:t>
      </w:r>
      <w:r w:rsidR="0058356B" w:rsidRPr="00100B3A">
        <w:rPr>
          <w:rFonts w:ascii="Times New Roman" w:hAnsi="Times New Roman" w:cs="Times New Roman"/>
          <w:bCs/>
          <w:sz w:val="32"/>
          <w:szCs w:val="32"/>
        </w:rPr>
        <w:t xml:space="preserve"> оценить уже заключенные договоры в части формулировки о стоимости и НДС. Если договор имеет длящийся характер и может переходить с 2018 г. на 2019 г., то целесообразно заключить с контрагентом дополнительное соглашение и урегулировать порядок </w:t>
      </w:r>
      <w:r w:rsidRPr="00100B3A">
        <w:rPr>
          <w:rFonts w:ascii="Times New Roman" w:hAnsi="Times New Roman" w:cs="Times New Roman"/>
          <w:bCs/>
          <w:sz w:val="32"/>
          <w:szCs w:val="32"/>
        </w:rPr>
        <w:t>оплаты за приобретенные товары, работы, услуг</w:t>
      </w:r>
      <w:r w:rsidR="009278C0" w:rsidRPr="00100B3A">
        <w:rPr>
          <w:rFonts w:ascii="Times New Roman" w:hAnsi="Times New Roman" w:cs="Times New Roman"/>
          <w:bCs/>
          <w:sz w:val="32"/>
          <w:szCs w:val="32"/>
        </w:rPr>
        <w:t>и</w:t>
      </w:r>
      <w:r w:rsidRPr="00100B3A">
        <w:rPr>
          <w:rFonts w:ascii="Times New Roman" w:hAnsi="Times New Roman" w:cs="Times New Roman"/>
          <w:bCs/>
          <w:sz w:val="32"/>
          <w:szCs w:val="32"/>
        </w:rPr>
        <w:t xml:space="preserve"> в связи с   </w:t>
      </w:r>
      <w:r w:rsidR="0058356B" w:rsidRPr="00100B3A">
        <w:rPr>
          <w:rFonts w:ascii="Times New Roman" w:hAnsi="Times New Roman" w:cs="Times New Roman"/>
          <w:bCs/>
          <w:sz w:val="32"/>
          <w:szCs w:val="32"/>
        </w:rPr>
        <w:t>изменени</w:t>
      </w:r>
      <w:r w:rsidRPr="00100B3A">
        <w:rPr>
          <w:rFonts w:ascii="Times New Roman" w:hAnsi="Times New Roman" w:cs="Times New Roman"/>
          <w:bCs/>
          <w:sz w:val="32"/>
          <w:szCs w:val="32"/>
        </w:rPr>
        <w:t>ем</w:t>
      </w:r>
      <w:r w:rsidR="0058356B" w:rsidRPr="00100B3A">
        <w:rPr>
          <w:rFonts w:ascii="Times New Roman" w:hAnsi="Times New Roman" w:cs="Times New Roman"/>
          <w:bCs/>
          <w:sz w:val="32"/>
          <w:szCs w:val="32"/>
        </w:rPr>
        <w:t xml:space="preserve"> стоимости </w:t>
      </w:r>
      <w:r w:rsidR="009278C0" w:rsidRPr="00100B3A">
        <w:rPr>
          <w:rFonts w:ascii="Times New Roman" w:hAnsi="Times New Roman" w:cs="Times New Roman"/>
          <w:bCs/>
          <w:sz w:val="32"/>
          <w:szCs w:val="32"/>
        </w:rPr>
        <w:t>за счет</w:t>
      </w:r>
      <w:r w:rsidR="0058356B" w:rsidRPr="00100B3A">
        <w:rPr>
          <w:rFonts w:ascii="Times New Roman" w:hAnsi="Times New Roman" w:cs="Times New Roman"/>
          <w:bCs/>
          <w:sz w:val="32"/>
          <w:szCs w:val="32"/>
        </w:rPr>
        <w:t xml:space="preserve"> увеличени</w:t>
      </w:r>
      <w:r w:rsidR="009278C0" w:rsidRPr="00100B3A">
        <w:rPr>
          <w:rFonts w:ascii="Times New Roman" w:hAnsi="Times New Roman" w:cs="Times New Roman"/>
          <w:bCs/>
          <w:sz w:val="32"/>
          <w:szCs w:val="32"/>
        </w:rPr>
        <w:t xml:space="preserve">я </w:t>
      </w:r>
      <w:r w:rsidR="0058356B" w:rsidRPr="00100B3A">
        <w:rPr>
          <w:rFonts w:ascii="Times New Roman" w:hAnsi="Times New Roman" w:cs="Times New Roman"/>
          <w:bCs/>
          <w:sz w:val="32"/>
          <w:szCs w:val="32"/>
        </w:rPr>
        <w:t>ставки</w:t>
      </w:r>
      <w:r w:rsidR="00C33207" w:rsidRPr="00100B3A">
        <w:rPr>
          <w:rFonts w:ascii="Times New Roman" w:hAnsi="Times New Roman" w:cs="Times New Roman"/>
          <w:bCs/>
          <w:sz w:val="32"/>
          <w:szCs w:val="32"/>
        </w:rPr>
        <w:t xml:space="preserve"> налога </w:t>
      </w:r>
      <w:r w:rsidR="0058356B" w:rsidRPr="00100B3A">
        <w:rPr>
          <w:rFonts w:ascii="Times New Roman" w:hAnsi="Times New Roman" w:cs="Times New Roman"/>
          <w:bCs/>
          <w:sz w:val="32"/>
          <w:szCs w:val="32"/>
        </w:rPr>
        <w:t xml:space="preserve"> до 20%.</w:t>
      </w:r>
    </w:p>
    <w:p w:rsidR="0058356B" w:rsidRPr="00100B3A" w:rsidRDefault="0058356B" w:rsidP="0058356B">
      <w:pPr>
        <w:autoSpaceDE w:val="0"/>
        <w:autoSpaceDN w:val="0"/>
        <w:adjustRightInd w:val="0"/>
        <w:spacing w:after="0" w:line="240" w:lineRule="auto"/>
        <w:ind w:firstLine="540"/>
        <w:jc w:val="both"/>
        <w:rPr>
          <w:rFonts w:ascii="Times New Roman" w:hAnsi="Times New Roman" w:cs="Times New Roman"/>
          <w:b/>
          <w:bCs/>
          <w:sz w:val="32"/>
          <w:szCs w:val="32"/>
        </w:rPr>
      </w:pPr>
    </w:p>
    <w:p w:rsidR="0058356B" w:rsidRPr="00100B3A" w:rsidRDefault="0058356B" w:rsidP="008B2B6C">
      <w:pPr>
        <w:pStyle w:val="a4"/>
        <w:numPr>
          <w:ilvl w:val="0"/>
          <w:numId w:val="16"/>
        </w:numPr>
        <w:spacing w:after="0" w:line="240" w:lineRule="auto"/>
        <w:ind w:left="0" w:firstLine="851"/>
        <w:jc w:val="center"/>
        <w:rPr>
          <w:rFonts w:ascii="Times New Roman" w:hAnsi="Times New Roman" w:cs="Times New Roman"/>
          <w:b/>
          <w:bCs/>
          <w:sz w:val="32"/>
          <w:szCs w:val="32"/>
        </w:rPr>
      </w:pPr>
      <w:r w:rsidRPr="00100B3A">
        <w:rPr>
          <w:rFonts w:ascii="Times New Roman" w:hAnsi="Times New Roman" w:cs="Times New Roman"/>
          <w:b/>
          <w:bCs/>
          <w:sz w:val="32"/>
          <w:szCs w:val="32"/>
        </w:rPr>
        <w:t>Изменены правила подтверждения нулевой ставки НДС (</w:t>
      </w:r>
      <w:hyperlink r:id="rId15" w:history="1">
        <w:r w:rsidRPr="00100B3A">
          <w:rPr>
            <w:rStyle w:val="a3"/>
            <w:rFonts w:ascii="Times New Roman" w:hAnsi="Times New Roman" w:cs="Times New Roman"/>
            <w:b/>
            <w:bCs/>
            <w:sz w:val="32"/>
            <w:szCs w:val="32"/>
          </w:rPr>
          <w:t>ст. 165</w:t>
        </w:r>
      </w:hyperlink>
      <w:r w:rsidRPr="00100B3A">
        <w:rPr>
          <w:rFonts w:ascii="Times New Roman" w:hAnsi="Times New Roman" w:cs="Times New Roman"/>
          <w:b/>
          <w:bCs/>
          <w:sz w:val="32"/>
          <w:szCs w:val="32"/>
        </w:rPr>
        <w:t xml:space="preserve"> НКРФ)</w:t>
      </w:r>
    </w:p>
    <w:p w:rsidR="0058356B" w:rsidRPr="00100B3A" w:rsidRDefault="0058356B" w:rsidP="0058356B">
      <w:pPr>
        <w:autoSpaceDE w:val="0"/>
        <w:autoSpaceDN w:val="0"/>
        <w:adjustRightInd w:val="0"/>
        <w:spacing w:after="120" w:line="240" w:lineRule="auto"/>
        <w:ind w:firstLine="539"/>
        <w:jc w:val="both"/>
        <w:rPr>
          <w:rFonts w:ascii="Times New Roman" w:hAnsi="Times New Roman" w:cs="Times New Roman"/>
          <w:sz w:val="32"/>
          <w:szCs w:val="32"/>
        </w:rPr>
      </w:pPr>
      <w:proofErr w:type="gramStart"/>
      <w:r w:rsidRPr="00100B3A">
        <w:rPr>
          <w:rFonts w:ascii="Times New Roman" w:hAnsi="Times New Roman" w:cs="Times New Roman"/>
          <w:sz w:val="32"/>
          <w:szCs w:val="32"/>
        </w:rPr>
        <w:t xml:space="preserve">Согласно </w:t>
      </w:r>
      <w:hyperlink r:id="rId16" w:history="1">
        <w:r w:rsidRPr="00100B3A">
          <w:rPr>
            <w:rFonts w:ascii="Times New Roman" w:hAnsi="Times New Roman" w:cs="Times New Roman"/>
            <w:color w:val="0000FF"/>
            <w:sz w:val="32"/>
            <w:szCs w:val="32"/>
          </w:rPr>
          <w:t>Закону</w:t>
        </w:r>
      </w:hyperlink>
      <w:r w:rsidRPr="00100B3A">
        <w:rPr>
          <w:rFonts w:ascii="Times New Roman" w:hAnsi="Times New Roman" w:cs="Times New Roman"/>
          <w:sz w:val="32"/>
          <w:szCs w:val="32"/>
        </w:rPr>
        <w:t xml:space="preserve"> N 302-ФЗ значительные изменения внесены в  </w:t>
      </w:r>
      <w:hyperlink r:id="rId17" w:history="1">
        <w:r w:rsidRPr="00100B3A">
          <w:rPr>
            <w:rFonts w:ascii="Times New Roman" w:hAnsi="Times New Roman" w:cs="Times New Roman"/>
            <w:color w:val="0000FF"/>
            <w:sz w:val="32"/>
            <w:szCs w:val="32"/>
          </w:rPr>
          <w:t>ст. 165</w:t>
        </w:r>
      </w:hyperlink>
      <w:r w:rsidRPr="00100B3A">
        <w:rPr>
          <w:rFonts w:ascii="Times New Roman" w:hAnsi="Times New Roman" w:cs="Times New Roman"/>
          <w:sz w:val="32"/>
          <w:szCs w:val="32"/>
        </w:rPr>
        <w:t xml:space="preserve"> Н</w:t>
      </w:r>
      <w:r w:rsidR="00C33207" w:rsidRPr="00100B3A">
        <w:rPr>
          <w:rFonts w:ascii="Times New Roman" w:hAnsi="Times New Roman" w:cs="Times New Roman"/>
          <w:sz w:val="32"/>
          <w:szCs w:val="32"/>
        </w:rPr>
        <w:t>алогового кодекса</w:t>
      </w:r>
      <w:r w:rsidRPr="00100B3A">
        <w:rPr>
          <w:rFonts w:ascii="Times New Roman" w:hAnsi="Times New Roman" w:cs="Times New Roman"/>
          <w:sz w:val="32"/>
          <w:szCs w:val="32"/>
        </w:rPr>
        <w:t>, в которой содержатся правила подтверждения нулевой ставки НДС</w:t>
      </w:r>
      <w:r w:rsidR="00C33207" w:rsidRPr="00100B3A">
        <w:rPr>
          <w:rFonts w:ascii="Times New Roman" w:hAnsi="Times New Roman" w:cs="Times New Roman"/>
          <w:sz w:val="32"/>
          <w:szCs w:val="32"/>
        </w:rPr>
        <w:t xml:space="preserve"> при реализации товаров в режиме экспорта</w:t>
      </w:r>
      <w:r w:rsidRPr="00100B3A">
        <w:rPr>
          <w:rFonts w:ascii="Times New Roman" w:hAnsi="Times New Roman" w:cs="Times New Roman"/>
          <w:sz w:val="32"/>
          <w:szCs w:val="32"/>
        </w:rPr>
        <w:t>.</w:t>
      </w:r>
      <w:proofErr w:type="gramEnd"/>
      <w:r w:rsidRPr="00100B3A">
        <w:rPr>
          <w:rFonts w:ascii="Times New Roman" w:hAnsi="Times New Roman" w:cs="Times New Roman"/>
          <w:sz w:val="32"/>
          <w:szCs w:val="32"/>
        </w:rPr>
        <w:t xml:space="preserve"> В число документов, подтверждающих обоснованность применения нулевой ставки, включены контракты (копии контрактов) с организацией на поставку товара ее филиалу, представительству, отделению либо другому подразделению, находящемуся за пределами таможенной территории ЕАЭС (</w:t>
      </w:r>
      <w:hyperlink r:id="rId18" w:history="1">
        <w:r w:rsidRPr="00100B3A">
          <w:rPr>
            <w:rFonts w:ascii="Times New Roman" w:hAnsi="Times New Roman" w:cs="Times New Roman"/>
            <w:sz w:val="32"/>
            <w:szCs w:val="32"/>
          </w:rPr>
          <w:t>подп. 1 п. 1 ст. 165</w:t>
        </w:r>
      </w:hyperlink>
      <w:r w:rsidRPr="00100B3A">
        <w:rPr>
          <w:rFonts w:ascii="Times New Roman" w:hAnsi="Times New Roman" w:cs="Times New Roman"/>
          <w:sz w:val="32"/>
          <w:szCs w:val="32"/>
        </w:rPr>
        <w:t xml:space="preserve"> НК РФ).</w:t>
      </w:r>
    </w:p>
    <w:p w:rsidR="0058356B" w:rsidRPr="00100B3A" w:rsidRDefault="0058356B" w:rsidP="0058356B">
      <w:pPr>
        <w:autoSpaceDE w:val="0"/>
        <w:autoSpaceDN w:val="0"/>
        <w:adjustRightInd w:val="0"/>
        <w:spacing w:after="120" w:line="240" w:lineRule="auto"/>
        <w:ind w:firstLine="539"/>
        <w:jc w:val="both"/>
        <w:rPr>
          <w:rFonts w:ascii="Times New Roman" w:hAnsi="Times New Roman" w:cs="Times New Roman"/>
          <w:sz w:val="32"/>
          <w:szCs w:val="32"/>
        </w:rPr>
      </w:pPr>
      <w:r w:rsidRPr="00100B3A">
        <w:rPr>
          <w:rFonts w:ascii="Times New Roman" w:hAnsi="Times New Roman" w:cs="Times New Roman"/>
          <w:sz w:val="32"/>
          <w:szCs w:val="32"/>
        </w:rPr>
        <w:lastRenderedPageBreak/>
        <w:t>Упрощен порядок подтверждения нулевой ставки при вывозе товаров за пределы Р</w:t>
      </w:r>
      <w:r w:rsidR="003B385A" w:rsidRPr="00100B3A">
        <w:rPr>
          <w:rFonts w:ascii="Times New Roman" w:hAnsi="Times New Roman" w:cs="Times New Roman"/>
          <w:sz w:val="32"/>
          <w:szCs w:val="32"/>
        </w:rPr>
        <w:t xml:space="preserve">оссийской </w:t>
      </w:r>
      <w:r w:rsidRPr="00100B3A">
        <w:rPr>
          <w:rFonts w:ascii="Times New Roman" w:hAnsi="Times New Roman" w:cs="Times New Roman"/>
          <w:sz w:val="32"/>
          <w:szCs w:val="32"/>
        </w:rPr>
        <w:t>Ф</w:t>
      </w:r>
      <w:r w:rsidR="003B385A" w:rsidRPr="00100B3A">
        <w:rPr>
          <w:rFonts w:ascii="Times New Roman" w:hAnsi="Times New Roman" w:cs="Times New Roman"/>
          <w:sz w:val="32"/>
          <w:szCs w:val="32"/>
        </w:rPr>
        <w:t>едерации</w:t>
      </w:r>
      <w:r w:rsidRPr="00100B3A">
        <w:rPr>
          <w:rFonts w:ascii="Times New Roman" w:hAnsi="Times New Roman" w:cs="Times New Roman"/>
          <w:sz w:val="32"/>
          <w:szCs w:val="32"/>
        </w:rPr>
        <w:t xml:space="preserve">. В  </w:t>
      </w:r>
      <w:hyperlink r:id="rId19" w:history="1">
        <w:r w:rsidRPr="00100B3A">
          <w:rPr>
            <w:rFonts w:ascii="Times New Roman" w:hAnsi="Times New Roman" w:cs="Times New Roman"/>
            <w:sz w:val="32"/>
            <w:szCs w:val="32"/>
          </w:rPr>
          <w:t>подп. 4 п. 1 ст. 165</w:t>
        </w:r>
      </w:hyperlink>
      <w:r w:rsidRPr="00100B3A">
        <w:rPr>
          <w:rFonts w:ascii="Times New Roman" w:hAnsi="Times New Roman" w:cs="Times New Roman"/>
          <w:sz w:val="32"/>
          <w:szCs w:val="32"/>
        </w:rPr>
        <w:t xml:space="preserve"> Н</w:t>
      </w:r>
      <w:r w:rsidR="003B385A" w:rsidRPr="00100B3A">
        <w:rPr>
          <w:rFonts w:ascii="Times New Roman" w:hAnsi="Times New Roman" w:cs="Times New Roman"/>
          <w:sz w:val="32"/>
          <w:szCs w:val="32"/>
        </w:rPr>
        <w:t>алогового кодекса</w:t>
      </w:r>
      <w:r w:rsidRPr="00100B3A">
        <w:rPr>
          <w:rFonts w:ascii="Times New Roman" w:hAnsi="Times New Roman" w:cs="Times New Roman"/>
          <w:sz w:val="32"/>
          <w:szCs w:val="32"/>
        </w:rPr>
        <w:t xml:space="preserve"> теперь сказано, что копии транспортных, товаросопроводительных и (или) иных документов представляются только при вывозе с территории </w:t>
      </w:r>
      <w:r w:rsidR="003B385A" w:rsidRPr="00100B3A">
        <w:rPr>
          <w:rFonts w:ascii="Times New Roman" w:hAnsi="Times New Roman" w:cs="Times New Roman"/>
          <w:sz w:val="32"/>
          <w:szCs w:val="32"/>
        </w:rPr>
        <w:t>Российской Федерац</w:t>
      </w:r>
      <w:r w:rsidR="000B5247" w:rsidRPr="00100B3A">
        <w:rPr>
          <w:rFonts w:ascii="Times New Roman" w:hAnsi="Times New Roman" w:cs="Times New Roman"/>
          <w:sz w:val="32"/>
          <w:szCs w:val="32"/>
        </w:rPr>
        <w:t>ии</w:t>
      </w:r>
      <w:r w:rsidRPr="00100B3A">
        <w:rPr>
          <w:rFonts w:ascii="Times New Roman" w:hAnsi="Times New Roman" w:cs="Times New Roman"/>
          <w:sz w:val="32"/>
          <w:szCs w:val="32"/>
        </w:rPr>
        <w:t xml:space="preserve"> припасов. При этом </w:t>
      </w:r>
      <w:hyperlink r:id="rId20" w:history="1">
        <w:r w:rsidRPr="00100B3A">
          <w:rPr>
            <w:rFonts w:ascii="Times New Roman" w:hAnsi="Times New Roman" w:cs="Times New Roman"/>
            <w:sz w:val="32"/>
            <w:szCs w:val="32"/>
          </w:rPr>
          <w:t>абзац 4 подп. 6 п. 1 ст. 165</w:t>
        </w:r>
      </w:hyperlink>
      <w:r w:rsidRPr="00100B3A">
        <w:rPr>
          <w:rFonts w:ascii="Times New Roman" w:hAnsi="Times New Roman" w:cs="Times New Roman"/>
          <w:sz w:val="32"/>
          <w:szCs w:val="32"/>
        </w:rPr>
        <w:t xml:space="preserve"> Н</w:t>
      </w:r>
      <w:r w:rsidR="003B385A" w:rsidRPr="00100B3A">
        <w:rPr>
          <w:rFonts w:ascii="Times New Roman" w:hAnsi="Times New Roman" w:cs="Times New Roman"/>
          <w:sz w:val="32"/>
          <w:szCs w:val="32"/>
        </w:rPr>
        <w:t>алогового кодекса</w:t>
      </w:r>
      <w:r w:rsidRPr="00100B3A">
        <w:rPr>
          <w:rFonts w:ascii="Times New Roman" w:hAnsi="Times New Roman" w:cs="Times New Roman"/>
          <w:sz w:val="32"/>
          <w:szCs w:val="32"/>
        </w:rPr>
        <w:t xml:space="preserve"> с 1 октября 2018 г. утратил силу. Напомню, что в нем содержалось требование о представлении копий транспортных, товаросопроводительных и (или) иных документов, указанных в </w:t>
      </w:r>
      <w:hyperlink r:id="rId21" w:history="1">
        <w:r w:rsidRPr="00100B3A">
          <w:rPr>
            <w:rFonts w:ascii="Times New Roman" w:hAnsi="Times New Roman" w:cs="Times New Roman"/>
            <w:sz w:val="32"/>
            <w:szCs w:val="32"/>
          </w:rPr>
          <w:t>подп. 4 п. 1 ст. 165</w:t>
        </w:r>
      </w:hyperlink>
      <w:r w:rsidRPr="00100B3A">
        <w:rPr>
          <w:rFonts w:ascii="Times New Roman" w:hAnsi="Times New Roman" w:cs="Times New Roman"/>
          <w:sz w:val="32"/>
          <w:szCs w:val="32"/>
        </w:rPr>
        <w:t xml:space="preserve"> </w:t>
      </w:r>
      <w:r w:rsidR="000B5247" w:rsidRPr="00100B3A">
        <w:rPr>
          <w:rFonts w:ascii="Times New Roman" w:hAnsi="Times New Roman" w:cs="Times New Roman"/>
          <w:sz w:val="32"/>
          <w:szCs w:val="32"/>
        </w:rPr>
        <w:t>Налогового кодекса</w:t>
      </w:r>
      <w:r w:rsidRPr="00100B3A">
        <w:rPr>
          <w:rFonts w:ascii="Times New Roman" w:hAnsi="Times New Roman" w:cs="Times New Roman"/>
          <w:sz w:val="32"/>
          <w:szCs w:val="32"/>
        </w:rPr>
        <w:t>, в случае вывоза товаров в таможенной процедуре реэкспорта.</w:t>
      </w:r>
    </w:p>
    <w:p w:rsidR="0058356B" w:rsidRPr="00100B3A" w:rsidRDefault="0058356B" w:rsidP="0058356B">
      <w:pPr>
        <w:autoSpaceDE w:val="0"/>
        <w:autoSpaceDN w:val="0"/>
        <w:adjustRightInd w:val="0"/>
        <w:spacing w:after="120" w:line="240" w:lineRule="auto"/>
        <w:ind w:firstLine="539"/>
        <w:jc w:val="both"/>
        <w:rPr>
          <w:rFonts w:ascii="Times New Roman" w:hAnsi="Times New Roman" w:cs="Times New Roman"/>
          <w:sz w:val="32"/>
          <w:szCs w:val="32"/>
        </w:rPr>
      </w:pPr>
      <w:proofErr w:type="gramStart"/>
      <w:r w:rsidRPr="00100B3A">
        <w:rPr>
          <w:rFonts w:ascii="Times New Roman" w:hAnsi="Times New Roman" w:cs="Times New Roman"/>
          <w:sz w:val="32"/>
          <w:szCs w:val="32"/>
        </w:rPr>
        <w:t xml:space="preserve">Статья 165 </w:t>
      </w:r>
      <w:r w:rsidR="000B5247" w:rsidRPr="00100B3A">
        <w:rPr>
          <w:rFonts w:ascii="Times New Roman" w:hAnsi="Times New Roman" w:cs="Times New Roman"/>
          <w:sz w:val="32"/>
          <w:szCs w:val="32"/>
        </w:rPr>
        <w:t xml:space="preserve">Налогового кодекса </w:t>
      </w:r>
      <w:r w:rsidRPr="00100B3A">
        <w:rPr>
          <w:rFonts w:ascii="Times New Roman" w:hAnsi="Times New Roman" w:cs="Times New Roman"/>
          <w:sz w:val="32"/>
          <w:szCs w:val="32"/>
        </w:rPr>
        <w:t xml:space="preserve">дополнена новым </w:t>
      </w:r>
      <w:hyperlink r:id="rId22" w:history="1">
        <w:r w:rsidRPr="00100B3A">
          <w:rPr>
            <w:rFonts w:ascii="Times New Roman" w:hAnsi="Times New Roman" w:cs="Times New Roman"/>
            <w:sz w:val="32"/>
            <w:szCs w:val="32"/>
          </w:rPr>
          <w:t>п. 1.2</w:t>
        </w:r>
      </w:hyperlink>
      <w:r w:rsidRPr="00100B3A">
        <w:rPr>
          <w:rFonts w:ascii="Times New Roman" w:hAnsi="Times New Roman" w:cs="Times New Roman"/>
          <w:sz w:val="32"/>
          <w:szCs w:val="32"/>
        </w:rPr>
        <w:t xml:space="preserve">. согласно которому  если налоговый орган обнаружит несоответствие сведений, представленных налогоплательщиком, той информации, которая есть у налоговых органов, то налоговый орган будут вправе истребовать копии транспортных, товаросопроводительных и (или) иных документов, подтверждающих вывоз товаров, предусмотренных </w:t>
      </w:r>
      <w:hyperlink r:id="rId23" w:history="1">
        <w:proofErr w:type="spellStart"/>
        <w:r w:rsidRPr="00100B3A">
          <w:rPr>
            <w:rFonts w:ascii="Times New Roman" w:hAnsi="Times New Roman" w:cs="Times New Roman"/>
            <w:color w:val="0000FF"/>
            <w:sz w:val="32"/>
            <w:szCs w:val="32"/>
          </w:rPr>
          <w:t>абз</w:t>
        </w:r>
        <w:proofErr w:type="spellEnd"/>
        <w:r w:rsidRPr="00100B3A">
          <w:rPr>
            <w:rFonts w:ascii="Times New Roman" w:hAnsi="Times New Roman" w:cs="Times New Roman"/>
            <w:color w:val="0000FF"/>
            <w:sz w:val="32"/>
            <w:szCs w:val="32"/>
          </w:rPr>
          <w:t>. 2</w:t>
        </w:r>
      </w:hyperlink>
      <w:r w:rsidRPr="00100B3A">
        <w:rPr>
          <w:rFonts w:ascii="Times New Roman" w:hAnsi="Times New Roman" w:cs="Times New Roman"/>
          <w:sz w:val="32"/>
          <w:szCs w:val="32"/>
        </w:rPr>
        <w:t xml:space="preserve">, </w:t>
      </w:r>
      <w:hyperlink r:id="rId24" w:history="1">
        <w:r w:rsidRPr="00100B3A">
          <w:rPr>
            <w:rFonts w:ascii="Times New Roman" w:hAnsi="Times New Roman" w:cs="Times New Roman"/>
            <w:color w:val="0000FF"/>
            <w:sz w:val="32"/>
            <w:szCs w:val="32"/>
          </w:rPr>
          <w:t>4</w:t>
        </w:r>
      </w:hyperlink>
      <w:r w:rsidRPr="00100B3A">
        <w:rPr>
          <w:rFonts w:ascii="Times New Roman" w:hAnsi="Times New Roman" w:cs="Times New Roman"/>
          <w:sz w:val="32"/>
          <w:szCs w:val="32"/>
        </w:rPr>
        <w:t xml:space="preserve"> и </w:t>
      </w:r>
      <w:hyperlink r:id="rId25" w:history="1">
        <w:r w:rsidRPr="00100B3A">
          <w:rPr>
            <w:rFonts w:ascii="Times New Roman" w:hAnsi="Times New Roman" w:cs="Times New Roman"/>
            <w:color w:val="0000FF"/>
            <w:sz w:val="32"/>
            <w:szCs w:val="32"/>
          </w:rPr>
          <w:t>5 подп. 1 п. 1 ст. 164</w:t>
        </w:r>
      </w:hyperlink>
      <w:r w:rsidRPr="00100B3A">
        <w:rPr>
          <w:rFonts w:ascii="Times New Roman" w:hAnsi="Times New Roman" w:cs="Times New Roman"/>
          <w:sz w:val="32"/>
          <w:szCs w:val="32"/>
        </w:rPr>
        <w:t xml:space="preserve"> Н</w:t>
      </w:r>
      <w:r w:rsidR="00D84C65" w:rsidRPr="00100B3A">
        <w:rPr>
          <w:rFonts w:ascii="Times New Roman" w:hAnsi="Times New Roman" w:cs="Times New Roman"/>
          <w:sz w:val="32"/>
          <w:szCs w:val="32"/>
        </w:rPr>
        <w:t>алогового кодекса</w:t>
      </w:r>
      <w:r w:rsidRPr="00100B3A">
        <w:rPr>
          <w:rFonts w:ascii="Times New Roman" w:hAnsi="Times New Roman" w:cs="Times New Roman"/>
          <w:sz w:val="32"/>
          <w:szCs w:val="32"/>
        </w:rPr>
        <w:t>, за пределы таможенной территории ЕАЭС</w:t>
      </w:r>
      <w:proofErr w:type="gramEnd"/>
      <w:r w:rsidRPr="00100B3A">
        <w:rPr>
          <w:rFonts w:ascii="Times New Roman" w:hAnsi="Times New Roman" w:cs="Times New Roman"/>
          <w:sz w:val="32"/>
          <w:szCs w:val="32"/>
        </w:rPr>
        <w:t xml:space="preserve">. Аналогичный порядок будет применяться и в том случае, когда у налогового органа отсутствуют сведения, получаемые от таможенных органов в соответствии с </w:t>
      </w:r>
      <w:hyperlink r:id="rId26" w:history="1">
        <w:r w:rsidRPr="00100B3A">
          <w:rPr>
            <w:rFonts w:ascii="Times New Roman" w:hAnsi="Times New Roman" w:cs="Times New Roman"/>
            <w:color w:val="0000FF"/>
            <w:sz w:val="32"/>
            <w:szCs w:val="32"/>
          </w:rPr>
          <w:t>п. 17 ст. 165</w:t>
        </w:r>
      </w:hyperlink>
      <w:r w:rsidRPr="00100B3A">
        <w:rPr>
          <w:rFonts w:ascii="Times New Roman" w:hAnsi="Times New Roman" w:cs="Times New Roman"/>
          <w:sz w:val="32"/>
          <w:szCs w:val="32"/>
        </w:rPr>
        <w:t xml:space="preserve"> </w:t>
      </w:r>
      <w:r w:rsidR="00D84C65" w:rsidRPr="00100B3A">
        <w:rPr>
          <w:rFonts w:ascii="Times New Roman" w:hAnsi="Times New Roman" w:cs="Times New Roman"/>
          <w:sz w:val="32"/>
          <w:szCs w:val="32"/>
        </w:rPr>
        <w:t>Налогового кодекса</w:t>
      </w:r>
      <w:r w:rsidRPr="00100B3A">
        <w:rPr>
          <w:rFonts w:ascii="Times New Roman" w:hAnsi="Times New Roman" w:cs="Times New Roman"/>
          <w:sz w:val="32"/>
          <w:szCs w:val="32"/>
        </w:rPr>
        <w:t>.</w:t>
      </w:r>
    </w:p>
    <w:p w:rsidR="0058356B" w:rsidRPr="00100B3A" w:rsidRDefault="0058356B" w:rsidP="0058356B">
      <w:pPr>
        <w:autoSpaceDE w:val="0"/>
        <w:autoSpaceDN w:val="0"/>
        <w:adjustRightInd w:val="0"/>
        <w:spacing w:before="320" w:line="240" w:lineRule="auto"/>
        <w:ind w:firstLine="540"/>
        <w:jc w:val="both"/>
        <w:rPr>
          <w:rFonts w:ascii="Times New Roman" w:hAnsi="Times New Roman" w:cs="Times New Roman"/>
          <w:sz w:val="32"/>
          <w:szCs w:val="32"/>
        </w:rPr>
      </w:pPr>
      <w:r w:rsidRPr="00100B3A">
        <w:rPr>
          <w:rFonts w:ascii="Times New Roman" w:hAnsi="Times New Roman" w:cs="Times New Roman"/>
          <w:sz w:val="32"/>
          <w:szCs w:val="32"/>
        </w:rPr>
        <w:t xml:space="preserve">Налогоплательщик представляет любой из перечисленных документов в течение </w:t>
      </w:r>
      <w:r w:rsidRPr="00100B3A">
        <w:rPr>
          <w:rFonts w:ascii="Times New Roman" w:hAnsi="Times New Roman" w:cs="Times New Roman"/>
          <w:b/>
          <w:sz w:val="32"/>
          <w:szCs w:val="32"/>
        </w:rPr>
        <w:t>30 календарных дней</w:t>
      </w:r>
      <w:r w:rsidRPr="00100B3A">
        <w:rPr>
          <w:rFonts w:ascii="Times New Roman" w:hAnsi="Times New Roman" w:cs="Times New Roman"/>
          <w:sz w:val="32"/>
          <w:szCs w:val="32"/>
        </w:rPr>
        <w:t xml:space="preserve"> </w:t>
      </w:r>
      <w:proofErr w:type="gramStart"/>
      <w:r w:rsidRPr="00100B3A">
        <w:rPr>
          <w:rFonts w:ascii="Times New Roman" w:hAnsi="Times New Roman" w:cs="Times New Roman"/>
          <w:sz w:val="32"/>
          <w:szCs w:val="32"/>
        </w:rPr>
        <w:t>с даты получения</w:t>
      </w:r>
      <w:proofErr w:type="gramEnd"/>
      <w:r w:rsidRPr="00100B3A">
        <w:rPr>
          <w:rFonts w:ascii="Times New Roman" w:hAnsi="Times New Roman" w:cs="Times New Roman"/>
          <w:sz w:val="32"/>
          <w:szCs w:val="32"/>
        </w:rPr>
        <w:t xml:space="preserve"> соответствующего требования налогового органа. </w:t>
      </w:r>
    </w:p>
    <w:p w:rsidR="0058356B" w:rsidRPr="00100B3A" w:rsidRDefault="0058356B" w:rsidP="0058356B">
      <w:pPr>
        <w:autoSpaceDE w:val="0"/>
        <w:autoSpaceDN w:val="0"/>
        <w:adjustRightInd w:val="0"/>
        <w:spacing w:line="240" w:lineRule="auto"/>
        <w:ind w:firstLine="540"/>
        <w:jc w:val="both"/>
        <w:rPr>
          <w:rFonts w:ascii="Times New Roman" w:hAnsi="Times New Roman" w:cs="Times New Roman"/>
          <w:sz w:val="32"/>
          <w:szCs w:val="32"/>
        </w:rPr>
      </w:pPr>
      <w:r w:rsidRPr="00100B3A">
        <w:rPr>
          <w:rFonts w:ascii="Times New Roman" w:hAnsi="Times New Roman" w:cs="Times New Roman"/>
          <w:sz w:val="32"/>
          <w:szCs w:val="32"/>
        </w:rPr>
        <w:t xml:space="preserve">В новой редакции </w:t>
      </w:r>
      <w:hyperlink r:id="rId27" w:history="1">
        <w:r w:rsidRPr="00100B3A">
          <w:rPr>
            <w:rFonts w:ascii="Times New Roman" w:hAnsi="Times New Roman" w:cs="Times New Roman"/>
            <w:color w:val="0000FF"/>
            <w:sz w:val="32"/>
            <w:szCs w:val="32"/>
          </w:rPr>
          <w:t>п. 1.3 ст. 165</w:t>
        </w:r>
      </w:hyperlink>
      <w:r w:rsidRPr="00100B3A">
        <w:rPr>
          <w:rFonts w:ascii="Times New Roman" w:hAnsi="Times New Roman" w:cs="Times New Roman"/>
          <w:sz w:val="32"/>
          <w:szCs w:val="32"/>
        </w:rPr>
        <w:t xml:space="preserve"> </w:t>
      </w:r>
      <w:r w:rsidR="00CD4F4B" w:rsidRPr="00100B3A">
        <w:rPr>
          <w:rFonts w:ascii="Times New Roman" w:hAnsi="Times New Roman" w:cs="Times New Roman"/>
          <w:sz w:val="32"/>
          <w:szCs w:val="32"/>
        </w:rPr>
        <w:t>Налогового кодекса</w:t>
      </w:r>
      <w:r w:rsidRPr="00100B3A">
        <w:rPr>
          <w:rFonts w:ascii="Times New Roman" w:hAnsi="Times New Roman" w:cs="Times New Roman"/>
          <w:sz w:val="32"/>
          <w:szCs w:val="32"/>
        </w:rPr>
        <w:t xml:space="preserve"> установлены правила подтверждения обоснованности применения нулевой ставки при реализации товаров в государства - члены ЕАЭС, а также налоговых вычетов в отношении операций по реализации сырьевых товаров, указанных в </w:t>
      </w:r>
      <w:hyperlink r:id="rId28" w:history="1">
        <w:proofErr w:type="spellStart"/>
        <w:r w:rsidRPr="00100B3A">
          <w:rPr>
            <w:rFonts w:ascii="Times New Roman" w:hAnsi="Times New Roman" w:cs="Times New Roman"/>
            <w:color w:val="0000FF"/>
            <w:sz w:val="32"/>
            <w:szCs w:val="32"/>
          </w:rPr>
          <w:t>абз</w:t>
        </w:r>
        <w:proofErr w:type="spellEnd"/>
        <w:r w:rsidRPr="00100B3A">
          <w:rPr>
            <w:rFonts w:ascii="Times New Roman" w:hAnsi="Times New Roman" w:cs="Times New Roman"/>
            <w:color w:val="0000FF"/>
            <w:sz w:val="32"/>
            <w:szCs w:val="32"/>
          </w:rPr>
          <w:t>. 3 п. 10 ст. 165</w:t>
        </w:r>
      </w:hyperlink>
      <w:r w:rsidRPr="00100B3A">
        <w:rPr>
          <w:rFonts w:ascii="Times New Roman" w:hAnsi="Times New Roman" w:cs="Times New Roman"/>
          <w:sz w:val="32"/>
          <w:szCs w:val="32"/>
        </w:rPr>
        <w:t xml:space="preserve"> </w:t>
      </w:r>
      <w:r w:rsidR="000B5247" w:rsidRPr="00100B3A">
        <w:rPr>
          <w:rFonts w:ascii="Times New Roman" w:hAnsi="Times New Roman" w:cs="Times New Roman"/>
          <w:sz w:val="32"/>
          <w:szCs w:val="32"/>
        </w:rPr>
        <w:t>Налогового кодекса</w:t>
      </w:r>
      <w:r w:rsidRPr="00100B3A">
        <w:rPr>
          <w:rFonts w:ascii="Times New Roman" w:hAnsi="Times New Roman" w:cs="Times New Roman"/>
          <w:sz w:val="32"/>
          <w:szCs w:val="32"/>
        </w:rPr>
        <w:t xml:space="preserve">. В этом случае в налоговые органы представляются документы, предусмотренные </w:t>
      </w:r>
      <w:hyperlink r:id="rId29" w:history="1">
        <w:r w:rsidRPr="00100B3A">
          <w:rPr>
            <w:rFonts w:ascii="Times New Roman" w:hAnsi="Times New Roman" w:cs="Times New Roman"/>
            <w:color w:val="0000FF"/>
            <w:sz w:val="32"/>
            <w:szCs w:val="32"/>
          </w:rPr>
          <w:t>Договором</w:t>
        </w:r>
      </w:hyperlink>
      <w:r w:rsidRPr="00100B3A">
        <w:rPr>
          <w:rFonts w:ascii="Times New Roman" w:hAnsi="Times New Roman" w:cs="Times New Roman"/>
          <w:sz w:val="32"/>
          <w:szCs w:val="32"/>
        </w:rPr>
        <w:t xml:space="preserve"> о ЕАЭС. </w:t>
      </w:r>
      <w:proofErr w:type="gramStart"/>
      <w:r w:rsidRPr="00100B3A">
        <w:rPr>
          <w:rFonts w:ascii="Times New Roman" w:hAnsi="Times New Roman" w:cs="Times New Roman"/>
          <w:sz w:val="32"/>
          <w:szCs w:val="32"/>
        </w:rPr>
        <w:t xml:space="preserve">При этом транспортные (товаросопроводительные) и (или) иные документы, подтверждающие перемещение товаров с территории РФ на территорию государства - члена ЕАЭС, налогоплательщики </w:t>
      </w:r>
      <w:r w:rsidRPr="00100B3A">
        <w:rPr>
          <w:rFonts w:ascii="Times New Roman" w:hAnsi="Times New Roman" w:cs="Times New Roman"/>
          <w:sz w:val="32"/>
          <w:szCs w:val="32"/>
        </w:rPr>
        <w:lastRenderedPageBreak/>
        <w:t xml:space="preserve">могут не представлять одновременно с налоговой </w:t>
      </w:r>
      <w:hyperlink r:id="rId30" w:history="1">
        <w:r w:rsidRPr="00100B3A">
          <w:rPr>
            <w:rFonts w:ascii="Times New Roman" w:hAnsi="Times New Roman" w:cs="Times New Roman"/>
            <w:color w:val="0000FF"/>
            <w:sz w:val="32"/>
            <w:szCs w:val="32"/>
          </w:rPr>
          <w:t>декларацией</w:t>
        </w:r>
      </w:hyperlink>
      <w:r w:rsidRPr="00100B3A">
        <w:rPr>
          <w:rFonts w:ascii="Times New Roman" w:hAnsi="Times New Roman" w:cs="Times New Roman"/>
          <w:sz w:val="32"/>
          <w:szCs w:val="32"/>
        </w:rPr>
        <w:t>. Но для этого налогоплательщик должен представить в налоговый орган в электронной форме перечень заявлений о ввозе товаров и уплате косвенных налогов, составленны</w:t>
      </w:r>
      <w:r w:rsidR="00D84C65" w:rsidRPr="00100B3A">
        <w:rPr>
          <w:rFonts w:ascii="Times New Roman" w:hAnsi="Times New Roman" w:cs="Times New Roman"/>
          <w:sz w:val="32"/>
          <w:szCs w:val="32"/>
        </w:rPr>
        <w:t>й</w:t>
      </w:r>
      <w:r w:rsidRPr="00100B3A">
        <w:rPr>
          <w:rFonts w:ascii="Times New Roman" w:hAnsi="Times New Roman" w:cs="Times New Roman"/>
          <w:sz w:val="32"/>
          <w:szCs w:val="32"/>
        </w:rPr>
        <w:t xml:space="preserve"> по форме, предусмотренной международным межведомственным договором.</w:t>
      </w:r>
      <w:proofErr w:type="gramEnd"/>
    </w:p>
    <w:p w:rsidR="0058356B" w:rsidRPr="00100B3A" w:rsidRDefault="0058356B" w:rsidP="0058356B">
      <w:pPr>
        <w:autoSpaceDE w:val="0"/>
        <w:autoSpaceDN w:val="0"/>
        <w:adjustRightInd w:val="0"/>
        <w:spacing w:line="240" w:lineRule="auto"/>
        <w:ind w:firstLine="540"/>
        <w:jc w:val="both"/>
        <w:rPr>
          <w:rFonts w:ascii="Times New Roman" w:hAnsi="Times New Roman" w:cs="Times New Roman"/>
          <w:sz w:val="32"/>
          <w:szCs w:val="32"/>
        </w:rPr>
      </w:pPr>
      <w:r w:rsidRPr="00100B3A">
        <w:rPr>
          <w:rFonts w:ascii="Times New Roman" w:hAnsi="Times New Roman" w:cs="Times New Roman"/>
          <w:sz w:val="32"/>
          <w:szCs w:val="32"/>
        </w:rPr>
        <w:t xml:space="preserve">В </w:t>
      </w:r>
      <w:hyperlink r:id="rId31" w:history="1">
        <w:r w:rsidRPr="00100B3A">
          <w:rPr>
            <w:rFonts w:ascii="Times New Roman" w:hAnsi="Times New Roman" w:cs="Times New Roman"/>
            <w:color w:val="0000FF"/>
            <w:sz w:val="32"/>
            <w:szCs w:val="32"/>
          </w:rPr>
          <w:t>пункте 10 ст. 165</w:t>
        </w:r>
      </w:hyperlink>
      <w:r w:rsidRPr="00100B3A">
        <w:rPr>
          <w:rFonts w:ascii="Times New Roman" w:hAnsi="Times New Roman" w:cs="Times New Roman"/>
          <w:sz w:val="32"/>
          <w:szCs w:val="32"/>
        </w:rPr>
        <w:t xml:space="preserve"> </w:t>
      </w:r>
      <w:r w:rsidR="000B5247" w:rsidRPr="00100B3A">
        <w:rPr>
          <w:rFonts w:ascii="Times New Roman" w:hAnsi="Times New Roman" w:cs="Times New Roman"/>
          <w:sz w:val="32"/>
          <w:szCs w:val="32"/>
        </w:rPr>
        <w:t xml:space="preserve">Налогового кодекса </w:t>
      </w:r>
      <w:r w:rsidRPr="00100B3A">
        <w:rPr>
          <w:rFonts w:ascii="Times New Roman" w:hAnsi="Times New Roman" w:cs="Times New Roman"/>
          <w:sz w:val="32"/>
          <w:szCs w:val="32"/>
        </w:rPr>
        <w:t xml:space="preserve">в число документов, представляемых в налоговые органы одновременно с </w:t>
      </w:r>
      <w:r w:rsidR="000B5247" w:rsidRPr="00100B3A">
        <w:rPr>
          <w:rFonts w:ascii="Times New Roman" w:hAnsi="Times New Roman" w:cs="Times New Roman"/>
          <w:sz w:val="32"/>
          <w:szCs w:val="32"/>
        </w:rPr>
        <w:t xml:space="preserve">налоговой </w:t>
      </w:r>
      <w:r w:rsidRPr="00100B3A">
        <w:rPr>
          <w:rFonts w:ascii="Times New Roman" w:hAnsi="Times New Roman" w:cs="Times New Roman"/>
          <w:sz w:val="32"/>
          <w:szCs w:val="32"/>
        </w:rPr>
        <w:t xml:space="preserve">декларацией, включен перечень заявлений о ввозе товаров и уплате косвенных налогов. Кроме того, указанная </w:t>
      </w:r>
      <w:hyperlink r:id="rId32" w:history="1">
        <w:r w:rsidRPr="00100B3A">
          <w:rPr>
            <w:rFonts w:ascii="Times New Roman" w:hAnsi="Times New Roman" w:cs="Times New Roman"/>
            <w:color w:val="0000FF"/>
            <w:sz w:val="32"/>
            <w:szCs w:val="32"/>
          </w:rPr>
          <w:t>норма</w:t>
        </w:r>
      </w:hyperlink>
      <w:r w:rsidRPr="00100B3A">
        <w:rPr>
          <w:rFonts w:ascii="Times New Roman" w:hAnsi="Times New Roman" w:cs="Times New Roman"/>
          <w:sz w:val="32"/>
          <w:szCs w:val="32"/>
        </w:rPr>
        <w:t xml:space="preserve"> </w:t>
      </w:r>
      <w:r w:rsidR="000B5247" w:rsidRPr="00100B3A">
        <w:rPr>
          <w:rFonts w:ascii="Times New Roman" w:hAnsi="Times New Roman" w:cs="Times New Roman"/>
          <w:sz w:val="32"/>
          <w:szCs w:val="32"/>
        </w:rPr>
        <w:t xml:space="preserve">Налогового кодекса </w:t>
      </w:r>
      <w:r w:rsidRPr="00100B3A">
        <w:rPr>
          <w:rFonts w:ascii="Times New Roman" w:hAnsi="Times New Roman" w:cs="Times New Roman"/>
          <w:sz w:val="32"/>
          <w:szCs w:val="32"/>
        </w:rPr>
        <w:t xml:space="preserve"> дополнена следующим положением. </w:t>
      </w:r>
      <w:r w:rsidRPr="00100B3A">
        <w:rPr>
          <w:rFonts w:ascii="Times New Roman" w:hAnsi="Times New Roman" w:cs="Times New Roman"/>
          <w:b/>
          <w:sz w:val="32"/>
          <w:szCs w:val="32"/>
        </w:rPr>
        <w:t>Если контракты (договоры) ранее были представлены в налоговый орган</w:t>
      </w:r>
      <w:r w:rsidRPr="00100B3A">
        <w:rPr>
          <w:rFonts w:ascii="Times New Roman" w:hAnsi="Times New Roman" w:cs="Times New Roman"/>
          <w:sz w:val="32"/>
          <w:szCs w:val="32"/>
        </w:rPr>
        <w:t xml:space="preserve"> для обоснования применения нулевой ставки за предыдущие налоговые периоды или обоснования освобождения от уплаты акциза (возмещения сумм акциза) в соответствии с </w:t>
      </w:r>
      <w:hyperlink r:id="rId33" w:history="1">
        <w:r w:rsidRPr="00100B3A">
          <w:rPr>
            <w:rFonts w:ascii="Times New Roman" w:hAnsi="Times New Roman" w:cs="Times New Roman"/>
            <w:color w:val="0000FF"/>
            <w:sz w:val="32"/>
            <w:szCs w:val="32"/>
          </w:rPr>
          <w:t>п. 7 ст. 198</w:t>
        </w:r>
      </w:hyperlink>
      <w:r w:rsidRPr="00100B3A">
        <w:rPr>
          <w:rFonts w:ascii="Times New Roman" w:hAnsi="Times New Roman" w:cs="Times New Roman"/>
          <w:sz w:val="32"/>
          <w:szCs w:val="32"/>
        </w:rPr>
        <w:t xml:space="preserve"> </w:t>
      </w:r>
      <w:r w:rsidR="000B5247" w:rsidRPr="00100B3A">
        <w:rPr>
          <w:rFonts w:ascii="Times New Roman" w:hAnsi="Times New Roman" w:cs="Times New Roman"/>
          <w:sz w:val="32"/>
          <w:szCs w:val="32"/>
        </w:rPr>
        <w:t>Налогового кодекса</w:t>
      </w:r>
      <w:r w:rsidRPr="00100B3A">
        <w:rPr>
          <w:rFonts w:ascii="Times New Roman" w:hAnsi="Times New Roman" w:cs="Times New Roman"/>
          <w:sz w:val="32"/>
          <w:szCs w:val="32"/>
        </w:rPr>
        <w:t xml:space="preserve">, то их повторно </w:t>
      </w:r>
      <w:r w:rsidR="000B5247" w:rsidRPr="00100B3A">
        <w:rPr>
          <w:rFonts w:ascii="Times New Roman" w:hAnsi="Times New Roman" w:cs="Times New Roman"/>
          <w:sz w:val="32"/>
          <w:szCs w:val="32"/>
        </w:rPr>
        <w:t>представлять</w:t>
      </w:r>
      <w:r w:rsidRPr="00100B3A">
        <w:rPr>
          <w:rFonts w:ascii="Times New Roman" w:hAnsi="Times New Roman" w:cs="Times New Roman"/>
          <w:sz w:val="32"/>
          <w:szCs w:val="32"/>
        </w:rPr>
        <w:t xml:space="preserve"> не надо. В этом случае налогоплательщик подает в налоговые органы уведомление с указанием реквизитов документа, которым были представлены необходимые документы, и наименования налогового органа, в который они были сданы.</w:t>
      </w:r>
    </w:p>
    <w:p w:rsidR="0058356B" w:rsidRPr="00100B3A" w:rsidRDefault="0058356B" w:rsidP="0058356B">
      <w:pPr>
        <w:autoSpaceDE w:val="0"/>
        <w:autoSpaceDN w:val="0"/>
        <w:adjustRightInd w:val="0"/>
        <w:spacing w:after="0" w:line="240" w:lineRule="auto"/>
        <w:ind w:firstLine="540"/>
        <w:jc w:val="both"/>
        <w:rPr>
          <w:rFonts w:ascii="Times New Roman" w:hAnsi="Times New Roman" w:cs="Times New Roman"/>
          <w:sz w:val="32"/>
          <w:szCs w:val="32"/>
        </w:rPr>
      </w:pPr>
      <w:r w:rsidRPr="00100B3A">
        <w:rPr>
          <w:rFonts w:ascii="Times New Roman" w:hAnsi="Times New Roman" w:cs="Times New Roman"/>
          <w:sz w:val="32"/>
          <w:szCs w:val="32"/>
        </w:rPr>
        <w:t>Если вкратце:</w:t>
      </w:r>
    </w:p>
    <w:p w:rsidR="0058356B" w:rsidRPr="00100B3A" w:rsidRDefault="0058356B" w:rsidP="0058356B">
      <w:pPr>
        <w:autoSpaceDE w:val="0"/>
        <w:autoSpaceDN w:val="0"/>
        <w:adjustRightInd w:val="0"/>
        <w:spacing w:before="120" w:after="0" w:line="240" w:lineRule="auto"/>
        <w:ind w:firstLine="539"/>
        <w:jc w:val="both"/>
        <w:rPr>
          <w:rFonts w:ascii="Times New Roman" w:hAnsi="Times New Roman" w:cs="Times New Roman"/>
          <w:sz w:val="32"/>
          <w:szCs w:val="32"/>
        </w:rPr>
      </w:pPr>
      <w:r w:rsidRPr="00100B3A">
        <w:rPr>
          <w:rFonts w:ascii="Times New Roman" w:hAnsi="Times New Roman" w:cs="Times New Roman"/>
          <w:sz w:val="32"/>
          <w:szCs w:val="32"/>
        </w:rPr>
        <w:t>- при экспорте товаров российской организации можно применить ставку 0%, подтверждением права на нее является контракт с российской организацией;</w:t>
      </w:r>
    </w:p>
    <w:p w:rsidR="0058356B" w:rsidRPr="00100B3A" w:rsidRDefault="0058356B" w:rsidP="0058356B">
      <w:pPr>
        <w:autoSpaceDE w:val="0"/>
        <w:autoSpaceDN w:val="0"/>
        <w:adjustRightInd w:val="0"/>
        <w:spacing w:before="120" w:after="0" w:line="240" w:lineRule="auto"/>
        <w:ind w:firstLine="539"/>
        <w:jc w:val="both"/>
        <w:rPr>
          <w:rFonts w:ascii="Times New Roman" w:hAnsi="Times New Roman" w:cs="Times New Roman"/>
          <w:sz w:val="32"/>
          <w:szCs w:val="32"/>
        </w:rPr>
      </w:pPr>
      <w:r w:rsidRPr="00100B3A">
        <w:rPr>
          <w:rFonts w:ascii="Times New Roman" w:hAnsi="Times New Roman" w:cs="Times New Roman"/>
          <w:sz w:val="32"/>
          <w:szCs w:val="32"/>
        </w:rPr>
        <w:t>- для подтверждения нулевой ставки при экспорте могут не понадобиться транспортные документы;</w:t>
      </w:r>
    </w:p>
    <w:p w:rsidR="0058356B" w:rsidRPr="00100B3A" w:rsidRDefault="0058356B" w:rsidP="0058356B">
      <w:pPr>
        <w:autoSpaceDE w:val="0"/>
        <w:autoSpaceDN w:val="0"/>
        <w:adjustRightInd w:val="0"/>
        <w:spacing w:before="120" w:after="0" w:line="240" w:lineRule="auto"/>
        <w:ind w:firstLine="539"/>
        <w:jc w:val="both"/>
        <w:rPr>
          <w:rFonts w:ascii="Times New Roman" w:hAnsi="Times New Roman" w:cs="Times New Roman"/>
          <w:sz w:val="32"/>
          <w:szCs w:val="32"/>
        </w:rPr>
      </w:pPr>
      <w:r w:rsidRPr="00100B3A">
        <w:rPr>
          <w:rFonts w:ascii="Times New Roman" w:hAnsi="Times New Roman" w:cs="Times New Roman"/>
          <w:sz w:val="32"/>
          <w:szCs w:val="32"/>
        </w:rPr>
        <w:t>- продлен срок для представления документов из реестров;</w:t>
      </w:r>
    </w:p>
    <w:p w:rsidR="0058356B" w:rsidRPr="00100B3A" w:rsidRDefault="0058356B" w:rsidP="0058356B">
      <w:pPr>
        <w:autoSpaceDE w:val="0"/>
        <w:autoSpaceDN w:val="0"/>
        <w:adjustRightInd w:val="0"/>
        <w:spacing w:before="120" w:after="0" w:line="240" w:lineRule="auto"/>
        <w:ind w:firstLine="539"/>
        <w:jc w:val="both"/>
        <w:rPr>
          <w:rFonts w:ascii="Times New Roman" w:hAnsi="Times New Roman" w:cs="Times New Roman"/>
          <w:sz w:val="32"/>
          <w:szCs w:val="32"/>
        </w:rPr>
      </w:pPr>
      <w:r w:rsidRPr="00100B3A">
        <w:rPr>
          <w:rFonts w:ascii="Times New Roman" w:hAnsi="Times New Roman" w:cs="Times New Roman"/>
          <w:sz w:val="32"/>
          <w:szCs w:val="32"/>
        </w:rPr>
        <w:t>- копии таможенных деклараций, сведения из которых включены в реестр, могут представляться без отметок российских таможенных органов места убытия;</w:t>
      </w:r>
    </w:p>
    <w:p w:rsidR="0058356B" w:rsidRPr="00100B3A" w:rsidRDefault="0058356B" w:rsidP="0058356B">
      <w:pPr>
        <w:autoSpaceDE w:val="0"/>
        <w:autoSpaceDN w:val="0"/>
        <w:adjustRightInd w:val="0"/>
        <w:spacing w:before="120" w:after="0" w:line="240" w:lineRule="auto"/>
        <w:ind w:firstLine="539"/>
        <w:jc w:val="both"/>
        <w:rPr>
          <w:rFonts w:ascii="Times New Roman" w:hAnsi="Times New Roman" w:cs="Times New Roman"/>
          <w:sz w:val="32"/>
          <w:szCs w:val="32"/>
        </w:rPr>
      </w:pPr>
      <w:r w:rsidRPr="00100B3A">
        <w:rPr>
          <w:rFonts w:ascii="Times New Roman" w:hAnsi="Times New Roman" w:cs="Times New Roman"/>
          <w:sz w:val="32"/>
          <w:szCs w:val="32"/>
        </w:rPr>
        <w:t>- контракт для подтверждения нулевой ставки НДС представлять повторно не надо.</w:t>
      </w:r>
    </w:p>
    <w:p w:rsidR="00750CC0" w:rsidRPr="00100B3A" w:rsidRDefault="00750CC0" w:rsidP="0058356B">
      <w:pPr>
        <w:autoSpaceDE w:val="0"/>
        <w:autoSpaceDN w:val="0"/>
        <w:adjustRightInd w:val="0"/>
        <w:spacing w:before="120" w:after="0" w:line="240" w:lineRule="auto"/>
        <w:ind w:firstLine="539"/>
        <w:jc w:val="both"/>
        <w:rPr>
          <w:rFonts w:ascii="Times New Roman" w:hAnsi="Times New Roman" w:cs="Times New Roman"/>
          <w:sz w:val="32"/>
          <w:szCs w:val="32"/>
        </w:rPr>
      </w:pPr>
    </w:p>
    <w:p w:rsidR="0058356B" w:rsidRPr="00100B3A" w:rsidRDefault="0058356B" w:rsidP="005B2B8D">
      <w:pPr>
        <w:pStyle w:val="a4"/>
        <w:numPr>
          <w:ilvl w:val="0"/>
          <w:numId w:val="16"/>
        </w:numPr>
        <w:spacing w:after="0" w:line="240" w:lineRule="auto"/>
        <w:ind w:left="0" w:firstLine="426"/>
        <w:jc w:val="center"/>
        <w:rPr>
          <w:rFonts w:ascii="Times New Roman" w:hAnsi="Times New Roman" w:cs="Times New Roman"/>
          <w:b/>
          <w:bCs/>
          <w:sz w:val="32"/>
          <w:szCs w:val="32"/>
        </w:rPr>
      </w:pPr>
      <w:r w:rsidRPr="00100B3A">
        <w:rPr>
          <w:rFonts w:ascii="Times New Roman" w:hAnsi="Times New Roman" w:cs="Times New Roman"/>
          <w:b/>
          <w:bCs/>
          <w:sz w:val="32"/>
          <w:szCs w:val="32"/>
        </w:rPr>
        <w:t>Заявительный порядок возмещения при ставке НДС 0%</w:t>
      </w:r>
    </w:p>
    <w:p w:rsidR="0058356B" w:rsidRPr="00100B3A" w:rsidRDefault="0058356B" w:rsidP="000D5FEF">
      <w:pPr>
        <w:spacing w:after="0" w:line="240" w:lineRule="auto"/>
        <w:jc w:val="center"/>
        <w:rPr>
          <w:rFonts w:ascii="Times New Roman" w:hAnsi="Times New Roman" w:cs="Times New Roman"/>
          <w:b/>
          <w:bCs/>
          <w:sz w:val="32"/>
          <w:szCs w:val="32"/>
        </w:rPr>
      </w:pPr>
      <w:r w:rsidRPr="00100B3A">
        <w:rPr>
          <w:rFonts w:ascii="Times New Roman" w:hAnsi="Times New Roman" w:cs="Times New Roman"/>
          <w:b/>
          <w:bCs/>
          <w:sz w:val="32"/>
          <w:szCs w:val="32"/>
        </w:rPr>
        <w:t>Федеральный закон 03.08.2018 N 302-ФЗ</w:t>
      </w:r>
    </w:p>
    <w:p w:rsidR="0058356B" w:rsidRPr="00100B3A" w:rsidRDefault="0058356B" w:rsidP="000D5FEF">
      <w:pPr>
        <w:autoSpaceDE w:val="0"/>
        <w:autoSpaceDN w:val="0"/>
        <w:adjustRightInd w:val="0"/>
        <w:spacing w:line="240" w:lineRule="auto"/>
        <w:jc w:val="center"/>
        <w:outlineLvl w:val="0"/>
        <w:rPr>
          <w:rFonts w:ascii="Times New Roman" w:hAnsi="Times New Roman" w:cs="Times New Roman"/>
          <w:b/>
          <w:sz w:val="32"/>
          <w:szCs w:val="32"/>
        </w:rPr>
      </w:pPr>
      <w:r w:rsidRPr="00100B3A">
        <w:rPr>
          <w:rFonts w:ascii="Times New Roman" w:hAnsi="Times New Roman" w:cs="Times New Roman"/>
          <w:b/>
          <w:sz w:val="32"/>
          <w:szCs w:val="32"/>
        </w:rPr>
        <w:t>Применение заявительного порядка возмещения НДС</w:t>
      </w:r>
    </w:p>
    <w:p w:rsidR="000B5247" w:rsidRPr="00100B3A" w:rsidRDefault="000B5247" w:rsidP="000D5FEF">
      <w:pPr>
        <w:autoSpaceDE w:val="0"/>
        <w:autoSpaceDN w:val="0"/>
        <w:adjustRightInd w:val="0"/>
        <w:spacing w:line="240" w:lineRule="auto"/>
        <w:jc w:val="center"/>
        <w:outlineLvl w:val="0"/>
        <w:rPr>
          <w:rFonts w:ascii="Times New Roman" w:hAnsi="Times New Roman" w:cs="Times New Roman"/>
          <w:sz w:val="32"/>
          <w:szCs w:val="32"/>
        </w:rPr>
      </w:pPr>
      <w:r w:rsidRPr="00100B3A">
        <w:rPr>
          <w:rFonts w:ascii="Times New Roman" w:hAnsi="Times New Roman" w:cs="Times New Roman"/>
          <w:sz w:val="32"/>
          <w:szCs w:val="32"/>
        </w:rPr>
        <w:lastRenderedPageBreak/>
        <w:t>Несмотря на то, что заявлена тема изменения, действующие с 01.01.2019</w:t>
      </w:r>
      <w:r w:rsidR="00732127" w:rsidRPr="00100B3A">
        <w:rPr>
          <w:rFonts w:ascii="Times New Roman" w:hAnsi="Times New Roman" w:cs="Times New Roman"/>
          <w:sz w:val="32"/>
          <w:szCs w:val="32"/>
        </w:rPr>
        <w:t>,</w:t>
      </w:r>
      <w:r w:rsidRPr="00100B3A">
        <w:rPr>
          <w:rFonts w:ascii="Times New Roman" w:hAnsi="Times New Roman" w:cs="Times New Roman"/>
          <w:sz w:val="32"/>
          <w:szCs w:val="32"/>
        </w:rPr>
        <w:t xml:space="preserve">  остановлюсь на изменениях</w:t>
      </w:r>
      <w:r w:rsidR="00732127" w:rsidRPr="00100B3A">
        <w:rPr>
          <w:rFonts w:ascii="Times New Roman" w:hAnsi="Times New Roman" w:cs="Times New Roman"/>
          <w:sz w:val="32"/>
          <w:szCs w:val="32"/>
        </w:rPr>
        <w:t>,</w:t>
      </w:r>
      <w:r w:rsidRPr="00100B3A">
        <w:rPr>
          <w:rFonts w:ascii="Times New Roman" w:hAnsi="Times New Roman" w:cs="Times New Roman"/>
          <w:sz w:val="32"/>
          <w:szCs w:val="32"/>
        </w:rPr>
        <w:t xml:space="preserve"> вступивших в силу в 2018 году.</w:t>
      </w:r>
    </w:p>
    <w:p w:rsidR="0058356B" w:rsidRPr="00100B3A" w:rsidRDefault="0058356B" w:rsidP="0058356B">
      <w:pPr>
        <w:autoSpaceDE w:val="0"/>
        <w:autoSpaceDN w:val="0"/>
        <w:adjustRightInd w:val="0"/>
        <w:spacing w:after="120" w:line="240" w:lineRule="auto"/>
        <w:ind w:firstLine="539"/>
        <w:jc w:val="both"/>
        <w:rPr>
          <w:rFonts w:ascii="Times New Roman" w:hAnsi="Times New Roman" w:cs="Times New Roman"/>
          <w:sz w:val="32"/>
          <w:szCs w:val="32"/>
        </w:rPr>
      </w:pPr>
      <w:r w:rsidRPr="00100B3A">
        <w:rPr>
          <w:rFonts w:ascii="Times New Roman" w:hAnsi="Times New Roman" w:cs="Times New Roman"/>
          <w:sz w:val="32"/>
          <w:szCs w:val="32"/>
        </w:rPr>
        <w:t xml:space="preserve">Согласно </w:t>
      </w:r>
      <w:hyperlink r:id="rId34" w:history="1">
        <w:r w:rsidRPr="00100B3A">
          <w:rPr>
            <w:rFonts w:ascii="Times New Roman" w:hAnsi="Times New Roman" w:cs="Times New Roman"/>
            <w:color w:val="0000FF"/>
            <w:sz w:val="32"/>
            <w:szCs w:val="32"/>
          </w:rPr>
          <w:t>п. 1 ст. 176.1</w:t>
        </w:r>
      </w:hyperlink>
      <w:r w:rsidRPr="00100B3A">
        <w:rPr>
          <w:rFonts w:ascii="Times New Roman" w:hAnsi="Times New Roman" w:cs="Times New Roman"/>
          <w:sz w:val="32"/>
          <w:szCs w:val="32"/>
        </w:rPr>
        <w:t xml:space="preserve"> </w:t>
      </w:r>
      <w:r w:rsidR="000B5247" w:rsidRPr="00100B3A">
        <w:rPr>
          <w:rFonts w:ascii="Times New Roman" w:hAnsi="Times New Roman" w:cs="Times New Roman"/>
          <w:sz w:val="32"/>
          <w:szCs w:val="32"/>
        </w:rPr>
        <w:t xml:space="preserve">Налогового кодекса </w:t>
      </w:r>
      <w:r w:rsidRPr="00100B3A">
        <w:rPr>
          <w:rFonts w:ascii="Times New Roman" w:hAnsi="Times New Roman" w:cs="Times New Roman"/>
          <w:sz w:val="32"/>
          <w:szCs w:val="32"/>
        </w:rPr>
        <w:t xml:space="preserve"> заявительный порядок возмещения НДС представляет собой осуществление зачета (возврата) суммы налога, заявленной к возмещению в налоговой декларации, до завершения камеральной проверки.</w:t>
      </w:r>
    </w:p>
    <w:p w:rsidR="0058356B" w:rsidRPr="00100B3A" w:rsidRDefault="0058356B" w:rsidP="0058356B">
      <w:pPr>
        <w:autoSpaceDE w:val="0"/>
        <w:autoSpaceDN w:val="0"/>
        <w:adjustRightInd w:val="0"/>
        <w:spacing w:after="120" w:line="240" w:lineRule="auto"/>
        <w:ind w:firstLine="539"/>
        <w:jc w:val="both"/>
        <w:rPr>
          <w:rFonts w:ascii="Times New Roman" w:hAnsi="Times New Roman" w:cs="Times New Roman"/>
          <w:sz w:val="32"/>
          <w:szCs w:val="32"/>
        </w:rPr>
      </w:pPr>
      <w:r w:rsidRPr="00100B3A">
        <w:rPr>
          <w:rFonts w:ascii="Times New Roman" w:hAnsi="Times New Roman" w:cs="Times New Roman"/>
          <w:sz w:val="32"/>
          <w:szCs w:val="32"/>
        </w:rPr>
        <w:t>Право на применение заявительного порядка возмещения налога имели налогоплательщики-организации, у которых совокупная сумма НДС, акцизов, налога на прибыль и НДПИ, уплаченная за три календарных года, предшествующие году, в котором подается заявление о применении заявительного порядка возмещения налога, составляет не менее 7 млрд. руб.</w:t>
      </w:r>
    </w:p>
    <w:p w:rsidR="0058356B" w:rsidRPr="00100B3A" w:rsidRDefault="0058356B" w:rsidP="0058356B">
      <w:pPr>
        <w:autoSpaceDE w:val="0"/>
        <w:autoSpaceDN w:val="0"/>
        <w:adjustRightInd w:val="0"/>
        <w:spacing w:after="120" w:line="240" w:lineRule="auto"/>
        <w:ind w:firstLine="539"/>
        <w:jc w:val="both"/>
        <w:rPr>
          <w:rFonts w:ascii="Times New Roman" w:hAnsi="Times New Roman" w:cs="Times New Roman"/>
          <w:sz w:val="32"/>
          <w:szCs w:val="32"/>
        </w:rPr>
      </w:pPr>
      <w:r w:rsidRPr="00100B3A">
        <w:rPr>
          <w:rFonts w:ascii="Times New Roman" w:hAnsi="Times New Roman" w:cs="Times New Roman"/>
          <w:sz w:val="32"/>
          <w:szCs w:val="32"/>
        </w:rPr>
        <w:t xml:space="preserve">В соответствии с изменениями, внесенными Федеральным </w:t>
      </w:r>
      <w:hyperlink r:id="rId35" w:history="1">
        <w:r w:rsidRPr="00100B3A">
          <w:rPr>
            <w:rFonts w:ascii="Times New Roman" w:hAnsi="Times New Roman" w:cs="Times New Roman"/>
            <w:color w:val="0000FF"/>
            <w:sz w:val="32"/>
            <w:szCs w:val="32"/>
          </w:rPr>
          <w:t>законом</w:t>
        </w:r>
      </w:hyperlink>
      <w:r w:rsidRPr="00100B3A">
        <w:rPr>
          <w:rFonts w:ascii="Times New Roman" w:hAnsi="Times New Roman" w:cs="Times New Roman"/>
          <w:sz w:val="32"/>
          <w:szCs w:val="32"/>
        </w:rPr>
        <w:t xml:space="preserve"> N 302-ФЗ, с 1 октября 2018 года минимальная совокупная сумма уплачиваемых налогов уменьшена с 7 до 2 млрд. руб.</w:t>
      </w:r>
    </w:p>
    <w:p w:rsidR="0058356B" w:rsidRPr="00100B3A" w:rsidRDefault="0058356B" w:rsidP="0058356B">
      <w:pPr>
        <w:autoSpaceDE w:val="0"/>
        <w:autoSpaceDN w:val="0"/>
        <w:adjustRightInd w:val="0"/>
        <w:spacing w:after="120" w:line="240" w:lineRule="auto"/>
        <w:ind w:firstLine="539"/>
        <w:jc w:val="both"/>
        <w:rPr>
          <w:rFonts w:ascii="Times New Roman" w:hAnsi="Times New Roman" w:cs="Times New Roman"/>
          <w:sz w:val="32"/>
          <w:szCs w:val="32"/>
        </w:rPr>
      </w:pPr>
      <w:r w:rsidRPr="00100B3A">
        <w:rPr>
          <w:rFonts w:ascii="Times New Roman" w:hAnsi="Times New Roman" w:cs="Times New Roman"/>
          <w:sz w:val="32"/>
          <w:szCs w:val="32"/>
        </w:rPr>
        <w:t>Кроме того, с этой даты изменены требования к поручителям. Для них,  также уменьшена сумма уплачиваемых налогов с 7 до 2 млрд. руб., но в тоже время - увеличена предельная сумма обязательств поручителя по действующим договорам поручительства с 20 до 50%.</w:t>
      </w:r>
    </w:p>
    <w:p w:rsidR="0058356B" w:rsidRPr="00100B3A" w:rsidRDefault="0058356B" w:rsidP="0058356B">
      <w:pPr>
        <w:pStyle w:val="ConsPlusNormal"/>
        <w:spacing w:after="120"/>
        <w:ind w:firstLine="539"/>
        <w:jc w:val="both"/>
        <w:rPr>
          <w:rFonts w:ascii="Times New Roman" w:hAnsi="Times New Roman" w:cs="Times New Roman"/>
          <w:sz w:val="32"/>
          <w:szCs w:val="32"/>
        </w:rPr>
      </w:pPr>
      <w:r w:rsidRPr="00100B3A">
        <w:rPr>
          <w:rFonts w:ascii="Times New Roman" w:hAnsi="Times New Roman" w:cs="Times New Roman"/>
          <w:sz w:val="32"/>
          <w:szCs w:val="32"/>
        </w:rPr>
        <w:t xml:space="preserve">Т.е., </w:t>
      </w:r>
      <w:r w:rsidR="00D46A55" w:rsidRPr="00100B3A">
        <w:rPr>
          <w:rFonts w:ascii="Times New Roman" w:hAnsi="Times New Roman" w:cs="Times New Roman"/>
          <w:sz w:val="32"/>
          <w:szCs w:val="32"/>
        </w:rPr>
        <w:t>з</w:t>
      </w:r>
      <w:r w:rsidRPr="00100B3A">
        <w:rPr>
          <w:rFonts w:ascii="Times New Roman" w:hAnsi="Times New Roman" w:cs="Times New Roman"/>
          <w:sz w:val="32"/>
          <w:szCs w:val="32"/>
        </w:rPr>
        <w:t xml:space="preserve">аявить </w:t>
      </w:r>
      <w:hyperlink r:id="rId36" w:history="1">
        <w:r w:rsidRPr="00100B3A">
          <w:rPr>
            <w:rFonts w:ascii="Times New Roman" w:hAnsi="Times New Roman" w:cs="Times New Roman"/>
            <w:color w:val="0000FF"/>
            <w:sz w:val="32"/>
            <w:szCs w:val="32"/>
          </w:rPr>
          <w:t>ускоренное возмещение</w:t>
        </w:r>
      </w:hyperlink>
      <w:r w:rsidRPr="00100B3A">
        <w:rPr>
          <w:rFonts w:ascii="Times New Roman" w:hAnsi="Times New Roman" w:cs="Times New Roman"/>
          <w:sz w:val="32"/>
          <w:szCs w:val="32"/>
        </w:rPr>
        <w:t xml:space="preserve"> в декларации за IV квартал смогут больше компаний. </w:t>
      </w:r>
    </w:p>
    <w:p w:rsidR="00750CC0" w:rsidRPr="00100B3A" w:rsidRDefault="00396744" w:rsidP="00F93256">
      <w:pPr>
        <w:autoSpaceDE w:val="0"/>
        <w:autoSpaceDN w:val="0"/>
        <w:adjustRightInd w:val="0"/>
        <w:spacing w:after="120"/>
        <w:ind w:firstLine="851"/>
        <w:jc w:val="both"/>
        <w:rPr>
          <w:rFonts w:ascii="Times New Roman" w:hAnsi="Times New Roman" w:cs="Times New Roman"/>
          <w:b/>
          <w:bCs/>
          <w:sz w:val="32"/>
          <w:szCs w:val="32"/>
        </w:rPr>
      </w:pPr>
      <w:r w:rsidRPr="00100B3A">
        <w:rPr>
          <w:rFonts w:ascii="Times New Roman" w:hAnsi="Times New Roman" w:cs="Times New Roman"/>
          <w:b/>
          <w:bCs/>
          <w:sz w:val="32"/>
          <w:szCs w:val="32"/>
        </w:rPr>
        <w:t xml:space="preserve">4. </w:t>
      </w:r>
      <w:r w:rsidR="00750CC0" w:rsidRPr="00100B3A">
        <w:rPr>
          <w:rFonts w:ascii="Times New Roman" w:hAnsi="Times New Roman" w:cs="Times New Roman"/>
          <w:b/>
          <w:bCs/>
          <w:sz w:val="32"/>
          <w:szCs w:val="32"/>
        </w:rPr>
        <w:t>Плательщики ЕСХН признаются плательщиками НДС</w:t>
      </w:r>
    </w:p>
    <w:p w:rsidR="00750CC0" w:rsidRPr="00100B3A" w:rsidRDefault="00750CC0" w:rsidP="00750CC0">
      <w:pPr>
        <w:autoSpaceDE w:val="0"/>
        <w:autoSpaceDN w:val="0"/>
        <w:adjustRightInd w:val="0"/>
        <w:spacing w:after="120"/>
        <w:ind w:firstLine="851"/>
        <w:jc w:val="both"/>
        <w:rPr>
          <w:rFonts w:ascii="Times New Roman" w:hAnsi="Times New Roman" w:cs="Times New Roman"/>
          <w:sz w:val="32"/>
          <w:szCs w:val="32"/>
        </w:rPr>
      </w:pPr>
      <w:r w:rsidRPr="00100B3A">
        <w:rPr>
          <w:rFonts w:ascii="Times New Roman" w:hAnsi="Times New Roman" w:cs="Times New Roman"/>
          <w:b/>
          <w:sz w:val="32"/>
          <w:szCs w:val="32"/>
        </w:rPr>
        <w:t xml:space="preserve"> </w:t>
      </w:r>
      <w:r w:rsidR="00FD4F94" w:rsidRPr="00100B3A">
        <w:rPr>
          <w:rFonts w:ascii="Times New Roman" w:hAnsi="Times New Roman" w:cs="Times New Roman"/>
          <w:b/>
          <w:sz w:val="32"/>
          <w:szCs w:val="32"/>
        </w:rPr>
        <w:t>С</w:t>
      </w:r>
      <w:r w:rsidR="00B82073" w:rsidRPr="00100B3A">
        <w:rPr>
          <w:rFonts w:ascii="Times New Roman" w:hAnsi="Times New Roman" w:cs="Times New Roman"/>
          <w:b/>
          <w:sz w:val="32"/>
          <w:szCs w:val="32"/>
        </w:rPr>
        <w:t xml:space="preserve"> 01.01.</w:t>
      </w:r>
      <w:r w:rsidRPr="00100B3A">
        <w:rPr>
          <w:rFonts w:ascii="Times New Roman" w:hAnsi="Times New Roman" w:cs="Times New Roman"/>
          <w:b/>
          <w:sz w:val="32"/>
          <w:szCs w:val="32"/>
        </w:rPr>
        <w:t xml:space="preserve">2019 </w:t>
      </w:r>
      <w:r w:rsidRPr="00100B3A">
        <w:rPr>
          <w:rFonts w:ascii="Times New Roman" w:eastAsia="Calibri" w:hAnsi="Times New Roman" w:cs="Times New Roman"/>
          <w:b/>
          <w:sz w:val="32"/>
          <w:szCs w:val="32"/>
        </w:rPr>
        <w:t>налогоплательщики ЕСХН признаются налогоплательщиками НДС (за исключением, представивших</w:t>
      </w:r>
      <w:r w:rsidRPr="00100B3A">
        <w:rPr>
          <w:rFonts w:ascii="Times New Roman" w:hAnsi="Times New Roman" w:cs="Times New Roman"/>
          <w:b/>
          <w:sz w:val="32"/>
          <w:szCs w:val="32"/>
        </w:rPr>
        <w:t xml:space="preserve"> уведомление в налоговый орган  </w:t>
      </w:r>
      <w:r w:rsidRPr="00100B3A">
        <w:rPr>
          <w:rFonts w:ascii="Times New Roman" w:eastAsia="Calibri" w:hAnsi="Times New Roman" w:cs="Times New Roman"/>
          <w:b/>
          <w:sz w:val="32"/>
          <w:szCs w:val="32"/>
        </w:rPr>
        <w:t>об использовании права на</w:t>
      </w:r>
      <w:r w:rsidRPr="00100B3A">
        <w:rPr>
          <w:rFonts w:ascii="Times New Roman" w:hAnsi="Times New Roman" w:cs="Times New Roman"/>
          <w:b/>
          <w:sz w:val="32"/>
          <w:szCs w:val="32"/>
        </w:rPr>
        <w:t xml:space="preserve"> освобождение по ст. 145 НК РФ)</w:t>
      </w:r>
      <w:r w:rsidRPr="00100B3A">
        <w:rPr>
          <w:rFonts w:ascii="Times New Roman" w:hAnsi="Times New Roman" w:cs="Times New Roman"/>
          <w:sz w:val="32"/>
          <w:szCs w:val="32"/>
        </w:rPr>
        <w:t xml:space="preserve"> ( </w:t>
      </w:r>
      <w:proofErr w:type="spellStart"/>
      <w:proofErr w:type="gramStart"/>
      <w:r w:rsidRPr="00100B3A">
        <w:rPr>
          <w:rFonts w:ascii="Times New Roman" w:hAnsi="Times New Roman" w:cs="Times New Roman"/>
          <w:sz w:val="32"/>
          <w:szCs w:val="32"/>
        </w:rPr>
        <w:t>п</w:t>
      </w:r>
      <w:proofErr w:type="spellEnd"/>
      <w:proofErr w:type="gramEnd"/>
      <w:r w:rsidRPr="00100B3A">
        <w:rPr>
          <w:rFonts w:ascii="Times New Roman" w:hAnsi="Times New Roman" w:cs="Times New Roman"/>
          <w:sz w:val="32"/>
          <w:szCs w:val="32"/>
        </w:rPr>
        <w:t xml:space="preserve"> 1 </w:t>
      </w:r>
      <w:proofErr w:type="spellStart"/>
      <w:r w:rsidRPr="00100B3A">
        <w:rPr>
          <w:rFonts w:ascii="Times New Roman" w:hAnsi="Times New Roman" w:cs="Times New Roman"/>
          <w:sz w:val="32"/>
          <w:szCs w:val="32"/>
        </w:rPr>
        <w:t>ст</w:t>
      </w:r>
      <w:proofErr w:type="spellEnd"/>
      <w:r w:rsidR="00FD4F94" w:rsidRPr="00100B3A">
        <w:rPr>
          <w:rFonts w:ascii="Times New Roman" w:hAnsi="Times New Roman" w:cs="Times New Roman"/>
          <w:sz w:val="32"/>
          <w:szCs w:val="32"/>
        </w:rPr>
        <w:t xml:space="preserve"> </w:t>
      </w:r>
      <w:r w:rsidRPr="00100B3A">
        <w:rPr>
          <w:rFonts w:ascii="Times New Roman" w:hAnsi="Times New Roman" w:cs="Times New Roman"/>
          <w:sz w:val="32"/>
          <w:szCs w:val="32"/>
        </w:rPr>
        <w:t xml:space="preserve">2 Федерального закона от № 335-ФЗ). </w:t>
      </w:r>
    </w:p>
    <w:p w:rsidR="00750CC0" w:rsidRPr="00100B3A" w:rsidRDefault="00750CC0" w:rsidP="00750CC0">
      <w:pPr>
        <w:autoSpaceDE w:val="0"/>
        <w:autoSpaceDN w:val="0"/>
        <w:adjustRightInd w:val="0"/>
        <w:spacing w:after="120"/>
        <w:ind w:firstLine="851"/>
        <w:jc w:val="both"/>
        <w:rPr>
          <w:rFonts w:ascii="Times New Roman" w:eastAsia="Calibri" w:hAnsi="Times New Roman" w:cs="Times New Roman"/>
          <w:sz w:val="32"/>
          <w:szCs w:val="32"/>
        </w:rPr>
      </w:pPr>
      <w:proofErr w:type="gramStart"/>
      <w:r w:rsidRPr="00100B3A">
        <w:rPr>
          <w:rFonts w:ascii="Times New Roman" w:eastAsia="Calibri" w:hAnsi="Times New Roman" w:cs="Times New Roman"/>
          <w:sz w:val="32"/>
          <w:szCs w:val="32"/>
        </w:rPr>
        <w:t xml:space="preserve">В соответствии с </w:t>
      </w:r>
      <w:hyperlink r:id="rId37" w:history="1">
        <w:r w:rsidRPr="00100B3A">
          <w:rPr>
            <w:rFonts w:ascii="Times New Roman" w:eastAsia="Calibri" w:hAnsi="Times New Roman" w:cs="Times New Roman"/>
            <w:sz w:val="32"/>
            <w:szCs w:val="32"/>
          </w:rPr>
          <w:t>абзацем вторым пункта 1 статьи 145</w:t>
        </w:r>
      </w:hyperlink>
      <w:r w:rsidRPr="00100B3A">
        <w:rPr>
          <w:rFonts w:ascii="Times New Roman" w:eastAsia="Calibri" w:hAnsi="Times New Roman" w:cs="Times New Roman"/>
          <w:sz w:val="32"/>
          <w:szCs w:val="32"/>
        </w:rPr>
        <w:t xml:space="preserve"> Налогового кодекса организации и индивидуальные предприниматели, применяющие ЕСХН, имеют право на освобождение от исполнения обязанностей налогоплательщика, </w:t>
      </w:r>
      <w:r w:rsidRPr="00100B3A">
        <w:rPr>
          <w:rFonts w:ascii="Times New Roman" w:eastAsia="Calibri" w:hAnsi="Times New Roman" w:cs="Times New Roman"/>
          <w:sz w:val="32"/>
          <w:szCs w:val="32"/>
        </w:rPr>
        <w:lastRenderedPageBreak/>
        <w:t>связанных с исчислением и уплатой НДС, при условии, что указанные лица переходят на уплату ЕСХН и реализуют право, предусмотренное данным абзацем, в одном и том же календарном году, либо при условии, что за предшествующий налоговый</w:t>
      </w:r>
      <w:proofErr w:type="gramEnd"/>
      <w:r w:rsidRPr="00100B3A">
        <w:rPr>
          <w:rFonts w:ascii="Times New Roman" w:eastAsia="Calibri" w:hAnsi="Times New Roman" w:cs="Times New Roman"/>
          <w:sz w:val="32"/>
          <w:szCs w:val="32"/>
        </w:rPr>
        <w:t xml:space="preserve"> </w:t>
      </w:r>
      <w:proofErr w:type="gramStart"/>
      <w:r w:rsidRPr="00100B3A">
        <w:rPr>
          <w:rFonts w:ascii="Times New Roman" w:eastAsia="Calibri" w:hAnsi="Times New Roman" w:cs="Times New Roman"/>
          <w:sz w:val="32"/>
          <w:szCs w:val="32"/>
        </w:rPr>
        <w:t>период по ЕСХН сумма дохода, полученного от реализации товаров (работ, услуг) при осуществлении видов предпринимательской деятельности, в отношении которых применяется ЕСХН, без учета налога не превысила в совокупности: 100 миллионов рублей за 2018 год, 90 миллионов рублей за 2019 год, 80 миллионов рублей за 2020 год, 70 миллионов рублей за 2021 год, 60 миллионов рублей за 2022 год и последующие</w:t>
      </w:r>
      <w:proofErr w:type="gramEnd"/>
      <w:r w:rsidRPr="00100B3A">
        <w:rPr>
          <w:rFonts w:ascii="Times New Roman" w:eastAsia="Calibri" w:hAnsi="Times New Roman" w:cs="Times New Roman"/>
          <w:sz w:val="32"/>
          <w:szCs w:val="32"/>
        </w:rPr>
        <w:t xml:space="preserve"> годы.</w:t>
      </w:r>
    </w:p>
    <w:p w:rsidR="00750CC0" w:rsidRPr="00100B3A" w:rsidRDefault="00FD4F94" w:rsidP="00750CC0">
      <w:pPr>
        <w:autoSpaceDE w:val="0"/>
        <w:autoSpaceDN w:val="0"/>
        <w:adjustRightInd w:val="0"/>
        <w:spacing w:after="120"/>
        <w:ind w:firstLine="851"/>
        <w:jc w:val="both"/>
        <w:rPr>
          <w:rFonts w:ascii="Times New Roman" w:eastAsia="Calibri" w:hAnsi="Times New Roman" w:cs="Times New Roman"/>
          <w:sz w:val="32"/>
          <w:szCs w:val="32"/>
        </w:rPr>
      </w:pPr>
      <w:r w:rsidRPr="00100B3A">
        <w:rPr>
          <w:rFonts w:ascii="Times New Roman" w:eastAsia="Calibri" w:hAnsi="Times New Roman" w:cs="Times New Roman"/>
          <w:sz w:val="32"/>
          <w:szCs w:val="32"/>
        </w:rPr>
        <w:t>Соответственно</w:t>
      </w:r>
      <w:r w:rsidR="00750CC0" w:rsidRPr="00100B3A">
        <w:rPr>
          <w:rFonts w:ascii="Times New Roman" w:eastAsia="Calibri" w:hAnsi="Times New Roman" w:cs="Times New Roman"/>
          <w:sz w:val="32"/>
          <w:szCs w:val="32"/>
        </w:rPr>
        <w:t xml:space="preserve">, с 1 января 2019 года налогоплательщики ЕСХН имеют право на освобождение от исполнения обязанностей налогоплательщика НДС при выполнении условий, установленных </w:t>
      </w:r>
      <w:hyperlink r:id="rId38" w:history="1">
        <w:r w:rsidR="00750CC0" w:rsidRPr="00100B3A">
          <w:rPr>
            <w:rFonts w:ascii="Times New Roman" w:eastAsia="Calibri" w:hAnsi="Times New Roman" w:cs="Times New Roman"/>
            <w:sz w:val="32"/>
            <w:szCs w:val="32"/>
          </w:rPr>
          <w:t>статьей 145</w:t>
        </w:r>
      </w:hyperlink>
      <w:r w:rsidR="00750CC0" w:rsidRPr="00100B3A">
        <w:rPr>
          <w:rFonts w:ascii="Times New Roman" w:eastAsia="Calibri" w:hAnsi="Times New Roman" w:cs="Times New Roman"/>
          <w:sz w:val="32"/>
          <w:szCs w:val="32"/>
        </w:rPr>
        <w:t xml:space="preserve"> </w:t>
      </w:r>
      <w:r w:rsidR="00750CC0" w:rsidRPr="00100B3A">
        <w:rPr>
          <w:rFonts w:ascii="Times New Roman" w:hAnsi="Times New Roman" w:cs="Times New Roman"/>
          <w:sz w:val="32"/>
          <w:szCs w:val="32"/>
        </w:rPr>
        <w:t>Налогового кодекса</w:t>
      </w:r>
      <w:r w:rsidR="00750CC0" w:rsidRPr="00100B3A">
        <w:rPr>
          <w:rFonts w:ascii="Times New Roman" w:eastAsia="Calibri" w:hAnsi="Times New Roman" w:cs="Times New Roman"/>
          <w:sz w:val="32"/>
          <w:szCs w:val="32"/>
        </w:rPr>
        <w:t>.</w:t>
      </w:r>
    </w:p>
    <w:p w:rsidR="00732127" w:rsidRPr="00100B3A" w:rsidRDefault="00732127" w:rsidP="00732127">
      <w:pPr>
        <w:autoSpaceDE w:val="0"/>
        <w:autoSpaceDN w:val="0"/>
        <w:adjustRightInd w:val="0"/>
        <w:spacing w:after="120"/>
        <w:ind w:firstLine="851"/>
        <w:jc w:val="both"/>
        <w:rPr>
          <w:rFonts w:ascii="Times New Roman" w:hAnsi="Times New Roman" w:cs="Times New Roman"/>
          <w:sz w:val="32"/>
          <w:szCs w:val="32"/>
        </w:rPr>
      </w:pPr>
      <w:r w:rsidRPr="00100B3A">
        <w:rPr>
          <w:rFonts w:ascii="Times New Roman" w:hAnsi="Times New Roman" w:cs="Times New Roman"/>
          <w:sz w:val="32"/>
          <w:szCs w:val="32"/>
        </w:rPr>
        <w:t xml:space="preserve">Плательщикам ЕСХН  для использования такого права необходимо представить соответствующее письменное уведомление в налоговый орган по месту своего учета не позднее 20-го числа месяца, начиная с которого используется право на освобождение. </w:t>
      </w:r>
    </w:p>
    <w:p w:rsidR="00542CDF" w:rsidRPr="00100B3A" w:rsidRDefault="00750CC0" w:rsidP="00542CDF">
      <w:pPr>
        <w:autoSpaceDE w:val="0"/>
        <w:autoSpaceDN w:val="0"/>
        <w:adjustRightInd w:val="0"/>
        <w:spacing w:after="0" w:line="240" w:lineRule="auto"/>
        <w:jc w:val="both"/>
        <w:rPr>
          <w:rFonts w:ascii="Times New Roman" w:hAnsi="Times New Roman" w:cs="Times New Roman"/>
          <w:sz w:val="32"/>
          <w:szCs w:val="32"/>
        </w:rPr>
      </w:pPr>
      <w:proofErr w:type="gramStart"/>
      <w:r w:rsidRPr="00100B3A">
        <w:rPr>
          <w:rFonts w:ascii="Times New Roman" w:eastAsia="Calibri" w:hAnsi="Times New Roman" w:cs="Times New Roman"/>
          <w:sz w:val="32"/>
          <w:szCs w:val="32"/>
        </w:rPr>
        <w:t>Если у налогоплательщик</w:t>
      </w:r>
      <w:r w:rsidR="001A5A5F" w:rsidRPr="00100B3A">
        <w:rPr>
          <w:rFonts w:ascii="Times New Roman" w:eastAsia="Calibri" w:hAnsi="Times New Roman" w:cs="Times New Roman"/>
          <w:sz w:val="32"/>
          <w:szCs w:val="32"/>
        </w:rPr>
        <w:t>ов</w:t>
      </w:r>
      <w:r w:rsidRPr="00100B3A">
        <w:rPr>
          <w:rFonts w:ascii="Times New Roman" w:eastAsia="Calibri" w:hAnsi="Times New Roman" w:cs="Times New Roman"/>
          <w:sz w:val="32"/>
          <w:szCs w:val="32"/>
        </w:rPr>
        <w:t xml:space="preserve"> ЕСХН  сумма дохода, полученного от реализации товаров (работ, услуг) при осуществлении видов предпринимательской деятельности, в отношении которых применяется ЕСХН, превысила 100 миллионов рублей за 2018 год без учета налога, то </w:t>
      </w:r>
      <w:r w:rsidR="00732127" w:rsidRPr="00100B3A">
        <w:rPr>
          <w:rFonts w:ascii="Times New Roman" w:eastAsia="Calibri" w:hAnsi="Times New Roman" w:cs="Times New Roman"/>
          <w:sz w:val="32"/>
          <w:szCs w:val="32"/>
        </w:rPr>
        <w:t xml:space="preserve">такие </w:t>
      </w:r>
      <w:r w:rsidRPr="00100B3A">
        <w:rPr>
          <w:rFonts w:ascii="Times New Roman" w:eastAsia="Calibri" w:hAnsi="Times New Roman" w:cs="Times New Roman"/>
          <w:sz w:val="32"/>
          <w:szCs w:val="32"/>
        </w:rPr>
        <w:t xml:space="preserve">налогоплательщики наряду с уплатой ЕСХН обязаны начиная с 1 января 2019 года исчислять и уплачивать НДС в порядке, установленном </w:t>
      </w:r>
      <w:hyperlink r:id="rId39" w:history="1">
        <w:r w:rsidRPr="00100B3A">
          <w:rPr>
            <w:rFonts w:ascii="Times New Roman" w:eastAsia="Calibri" w:hAnsi="Times New Roman" w:cs="Times New Roman"/>
            <w:sz w:val="32"/>
            <w:szCs w:val="32"/>
          </w:rPr>
          <w:t>главой 21</w:t>
        </w:r>
      </w:hyperlink>
      <w:r w:rsidRPr="00100B3A">
        <w:rPr>
          <w:rFonts w:ascii="Times New Roman" w:eastAsia="Calibri" w:hAnsi="Times New Roman" w:cs="Times New Roman"/>
          <w:sz w:val="32"/>
          <w:szCs w:val="32"/>
        </w:rPr>
        <w:t xml:space="preserve"> </w:t>
      </w:r>
      <w:r w:rsidRPr="00100B3A">
        <w:rPr>
          <w:rFonts w:ascii="Times New Roman" w:hAnsi="Times New Roman" w:cs="Times New Roman"/>
          <w:sz w:val="32"/>
          <w:szCs w:val="32"/>
        </w:rPr>
        <w:t>Налогового кодекса</w:t>
      </w:r>
      <w:r w:rsidRPr="00100B3A">
        <w:rPr>
          <w:rFonts w:ascii="Times New Roman" w:eastAsia="Calibri" w:hAnsi="Times New Roman" w:cs="Times New Roman"/>
          <w:sz w:val="32"/>
          <w:szCs w:val="32"/>
        </w:rPr>
        <w:t>.</w:t>
      </w:r>
      <w:proofErr w:type="gramEnd"/>
      <w:r w:rsidR="00542CDF" w:rsidRPr="00100B3A">
        <w:rPr>
          <w:rFonts w:ascii="Times New Roman" w:hAnsi="Times New Roman" w:cs="Times New Roman"/>
          <w:sz w:val="32"/>
          <w:szCs w:val="32"/>
        </w:rPr>
        <w:t xml:space="preserve"> Организации и индивидуальные предприниматели, утратившие право на освобождение, не имеют права на повторное освобождение.</w:t>
      </w:r>
    </w:p>
    <w:p w:rsidR="00750CC0" w:rsidRPr="00100B3A" w:rsidRDefault="00750CC0" w:rsidP="00750CC0">
      <w:pPr>
        <w:autoSpaceDE w:val="0"/>
        <w:autoSpaceDN w:val="0"/>
        <w:adjustRightInd w:val="0"/>
        <w:spacing w:after="120"/>
        <w:ind w:firstLine="851"/>
        <w:jc w:val="both"/>
        <w:rPr>
          <w:rFonts w:ascii="Times New Roman" w:eastAsia="Calibri" w:hAnsi="Times New Roman" w:cs="Times New Roman"/>
          <w:sz w:val="32"/>
          <w:szCs w:val="32"/>
        </w:rPr>
      </w:pPr>
    </w:p>
    <w:p w:rsidR="00750CC0" w:rsidRPr="00100B3A" w:rsidRDefault="000D5FEF" w:rsidP="00F93256">
      <w:pPr>
        <w:autoSpaceDE w:val="0"/>
        <w:autoSpaceDN w:val="0"/>
        <w:adjustRightInd w:val="0"/>
        <w:spacing w:after="120"/>
        <w:ind w:firstLine="851"/>
        <w:jc w:val="both"/>
        <w:rPr>
          <w:rFonts w:ascii="Times New Roman" w:hAnsi="Times New Roman" w:cs="Times New Roman"/>
          <w:b/>
          <w:bCs/>
          <w:sz w:val="32"/>
          <w:szCs w:val="32"/>
        </w:rPr>
      </w:pPr>
      <w:r w:rsidRPr="00100B3A">
        <w:rPr>
          <w:rFonts w:ascii="Times New Roman" w:hAnsi="Times New Roman" w:cs="Times New Roman"/>
          <w:b/>
          <w:bCs/>
          <w:sz w:val="32"/>
          <w:szCs w:val="32"/>
        </w:rPr>
        <w:lastRenderedPageBreak/>
        <w:t>5.</w:t>
      </w:r>
      <w:r w:rsidR="00750CC0" w:rsidRPr="00100B3A">
        <w:rPr>
          <w:rFonts w:ascii="Times New Roman" w:hAnsi="Times New Roman" w:cs="Times New Roman"/>
          <w:b/>
          <w:bCs/>
          <w:sz w:val="32"/>
          <w:szCs w:val="32"/>
        </w:rPr>
        <w:t xml:space="preserve"> Восстанавливать НДС при получении средств из бюджета не нужно, если </w:t>
      </w:r>
      <w:r w:rsidR="0097058D" w:rsidRPr="00100B3A">
        <w:rPr>
          <w:rFonts w:ascii="Times New Roman" w:hAnsi="Times New Roman" w:cs="Times New Roman"/>
          <w:b/>
          <w:bCs/>
          <w:sz w:val="32"/>
          <w:szCs w:val="32"/>
        </w:rPr>
        <w:t>средства</w:t>
      </w:r>
      <w:r w:rsidR="00750CC0" w:rsidRPr="00100B3A">
        <w:rPr>
          <w:rFonts w:ascii="Times New Roman" w:hAnsi="Times New Roman" w:cs="Times New Roman"/>
          <w:b/>
          <w:bCs/>
          <w:sz w:val="32"/>
          <w:szCs w:val="32"/>
        </w:rPr>
        <w:t xml:space="preserve"> выделены без учета затрат на НДС</w:t>
      </w:r>
      <w:r w:rsidR="0097058D" w:rsidRPr="00100B3A">
        <w:rPr>
          <w:rFonts w:ascii="Times New Roman" w:hAnsi="Times New Roman" w:cs="Times New Roman"/>
          <w:b/>
          <w:bCs/>
          <w:sz w:val="32"/>
          <w:szCs w:val="32"/>
        </w:rPr>
        <w:t>.</w:t>
      </w:r>
    </w:p>
    <w:p w:rsidR="00452CDB" w:rsidRPr="00100B3A" w:rsidRDefault="00750CC0" w:rsidP="00F93256">
      <w:pPr>
        <w:autoSpaceDE w:val="0"/>
        <w:autoSpaceDN w:val="0"/>
        <w:adjustRightInd w:val="0"/>
        <w:spacing w:after="120"/>
        <w:ind w:firstLine="851"/>
        <w:jc w:val="both"/>
        <w:rPr>
          <w:rFonts w:ascii="Times New Roman" w:hAnsi="Times New Roman" w:cs="Times New Roman"/>
          <w:b/>
          <w:bCs/>
          <w:sz w:val="32"/>
          <w:szCs w:val="32"/>
        </w:rPr>
      </w:pPr>
      <w:r w:rsidRPr="00100B3A">
        <w:rPr>
          <w:rFonts w:ascii="Times New Roman" w:hAnsi="Times New Roman" w:cs="Times New Roman"/>
          <w:b/>
          <w:bCs/>
          <w:sz w:val="32"/>
          <w:szCs w:val="32"/>
        </w:rPr>
        <w:t xml:space="preserve">Напомню </w:t>
      </w:r>
      <w:r w:rsidR="00452CDB" w:rsidRPr="00100B3A">
        <w:rPr>
          <w:rFonts w:ascii="Times New Roman" w:hAnsi="Times New Roman" w:cs="Times New Roman"/>
          <w:b/>
          <w:bCs/>
          <w:sz w:val="32"/>
          <w:szCs w:val="32"/>
        </w:rPr>
        <w:t xml:space="preserve">01.01.2018  </w:t>
      </w:r>
      <w:r w:rsidR="0097058D" w:rsidRPr="00100B3A">
        <w:rPr>
          <w:rFonts w:ascii="Times New Roman" w:hAnsi="Times New Roman" w:cs="Times New Roman"/>
          <w:b/>
          <w:bCs/>
          <w:sz w:val="32"/>
          <w:szCs w:val="32"/>
        </w:rPr>
        <w:t>п</w:t>
      </w:r>
      <w:r w:rsidR="00452CDB" w:rsidRPr="00100B3A">
        <w:rPr>
          <w:rFonts w:ascii="Times New Roman" w:hAnsi="Times New Roman" w:cs="Times New Roman"/>
          <w:b/>
          <w:bCs/>
          <w:sz w:val="32"/>
          <w:szCs w:val="32"/>
        </w:rPr>
        <w:t>ри получении субсидий или бюджетных инвестиций из бюджета любого уровня на возмещение затрат, НДС вычету не подлежит, независимо от факта включения суммы НДС в субсидии или бюджетные инвестиции (</w:t>
      </w:r>
      <w:proofErr w:type="spellStart"/>
      <w:r w:rsidR="00452CDB" w:rsidRPr="00100B3A">
        <w:rPr>
          <w:rFonts w:ascii="Times New Roman" w:hAnsi="Times New Roman" w:cs="Times New Roman"/>
          <w:b/>
          <w:bCs/>
          <w:sz w:val="32"/>
          <w:szCs w:val="32"/>
        </w:rPr>
        <w:t>пп</w:t>
      </w:r>
      <w:proofErr w:type="spellEnd"/>
      <w:r w:rsidR="00452CDB" w:rsidRPr="00100B3A">
        <w:rPr>
          <w:rFonts w:ascii="Times New Roman" w:hAnsi="Times New Roman" w:cs="Times New Roman"/>
          <w:b/>
          <w:bCs/>
          <w:sz w:val="32"/>
          <w:szCs w:val="32"/>
        </w:rPr>
        <w:t>. 6 п. 3 статьи 170 Налогового кодекса).</w:t>
      </w:r>
      <w:r w:rsidR="00F93256" w:rsidRPr="00100B3A">
        <w:rPr>
          <w:rFonts w:ascii="Times New Roman" w:hAnsi="Times New Roman" w:cs="Times New Roman"/>
          <w:b/>
          <w:bCs/>
          <w:sz w:val="32"/>
          <w:szCs w:val="32"/>
        </w:rPr>
        <w:t xml:space="preserve"> </w:t>
      </w:r>
      <w:r w:rsidR="00452CDB" w:rsidRPr="00100B3A">
        <w:rPr>
          <w:rFonts w:ascii="Times New Roman" w:hAnsi="Times New Roman" w:cs="Times New Roman"/>
          <w:b/>
          <w:bCs/>
          <w:sz w:val="32"/>
          <w:szCs w:val="32"/>
        </w:rPr>
        <w:t xml:space="preserve">(Исключения в отношении </w:t>
      </w:r>
      <w:proofErr w:type="spellStart"/>
      <w:r w:rsidR="00452CDB" w:rsidRPr="00100B3A">
        <w:rPr>
          <w:rFonts w:ascii="Times New Roman" w:hAnsi="Times New Roman" w:cs="Times New Roman"/>
          <w:b/>
          <w:bCs/>
          <w:sz w:val="32"/>
          <w:szCs w:val="32"/>
        </w:rPr>
        <w:t>сельхозтоваропроизводителей</w:t>
      </w:r>
      <w:proofErr w:type="spellEnd"/>
      <w:r w:rsidR="00452CDB" w:rsidRPr="00100B3A">
        <w:rPr>
          <w:rFonts w:ascii="Times New Roman" w:hAnsi="Times New Roman" w:cs="Times New Roman"/>
          <w:b/>
          <w:bCs/>
          <w:sz w:val="32"/>
          <w:szCs w:val="32"/>
        </w:rPr>
        <w:t xml:space="preserve">) </w:t>
      </w:r>
    </w:p>
    <w:p w:rsidR="002F7A2F" w:rsidRPr="00100B3A" w:rsidRDefault="002F7A2F" w:rsidP="0024123F">
      <w:pPr>
        <w:autoSpaceDE w:val="0"/>
        <w:autoSpaceDN w:val="0"/>
        <w:adjustRightInd w:val="0"/>
        <w:spacing w:after="120" w:line="240" w:lineRule="auto"/>
        <w:ind w:firstLine="851"/>
        <w:jc w:val="both"/>
        <w:rPr>
          <w:rFonts w:ascii="Times New Roman" w:hAnsi="Times New Roman" w:cs="Times New Roman"/>
          <w:b/>
          <w:bCs/>
          <w:sz w:val="32"/>
          <w:szCs w:val="32"/>
        </w:rPr>
      </w:pPr>
      <w:r w:rsidRPr="00100B3A">
        <w:rPr>
          <w:rFonts w:ascii="Times New Roman" w:hAnsi="Times New Roman" w:cs="Times New Roman"/>
          <w:b/>
          <w:bCs/>
          <w:sz w:val="32"/>
          <w:szCs w:val="32"/>
        </w:rPr>
        <w:t>Федеральный закон от 27</w:t>
      </w:r>
      <w:r w:rsidR="00D12EAD" w:rsidRPr="00100B3A">
        <w:rPr>
          <w:rFonts w:ascii="Times New Roman" w:hAnsi="Times New Roman" w:cs="Times New Roman"/>
          <w:b/>
          <w:bCs/>
          <w:sz w:val="32"/>
          <w:szCs w:val="32"/>
        </w:rPr>
        <w:t>.11.</w:t>
      </w:r>
      <w:r w:rsidRPr="00100B3A">
        <w:rPr>
          <w:rFonts w:ascii="Times New Roman" w:hAnsi="Times New Roman" w:cs="Times New Roman"/>
          <w:b/>
          <w:bCs/>
          <w:sz w:val="32"/>
          <w:szCs w:val="32"/>
        </w:rPr>
        <w:t>2017 года № 335-ФЗ Федеральный закон от 03.08.2018 № 303-ФЗ</w:t>
      </w:r>
    </w:p>
    <w:p w:rsidR="00B62C77" w:rsidRPr="00100B3A" w:rsidRDefault="00750CC0" w:rsidP="0024123F">
      <w:pPr>
        <w:autoSpaceDE w:val="0"/>
        <w:autoSpaceDN w:val="0"/>
        <w:adjustRightInd w:val="0"/>
        <w:spacing w:after="120" w:line="240" w:lineRule="auto"/>
        <w:ind w:firstLine="851"/>
        <w:jc w:val="both"/>
        <w:rPr>
          <w:rFonts w:ascii="Times New Roman" w:hAnsi="Times New Roman" w:cs="Times New Roman"/>
          <w:sz w:val="32"/>
          <w:szCs w:val="32"/>
        </w:rPr>
      </w:pPr>
      <w:r w:rsidRPr="00100B3A">
        <w:rPr>
          <w:rFonts w:ascii="Times New Roman" w:hAnsi="Times New Roman" w:cs="Times New Roman"/>
          <w:bCs/>
          <w:sz w:val="32"/>
          <w:szCs w:val="32"/>
        </w:rPr>
        <w:t>-</w:t>
      </w:r>
      <w:r w:rsidR="00661ABC" w:rsidRPr="00100B3A">
        <w:rPr>
          <w:rFonts w:ascii="Times New Roman" w:hAnsi="Times New Roman" w:cs="Times New Roman"/>
          <w:bCs/>
          <w:sz w:val="32"/>
          <w:szCs w:val="32"/>
        </w:rPr>
        <w:t xml:space="preserve"> </w:t>
      </w:r>
      <w:r w:rsidR="00B62C77" w:rsidRPr="00100B3A">
        <w:rPr>
          <w:rFonts w:ascii="Times New Roman" w:hAnsi="Times New Roman" w:cs="Times New Roman"/>
          <w:bCs/>
          <w:sz w:val="32"/>
          <w:szCs w:val="32"/>
        </w:rPr>
        <w:t xml:space="preserve">до </w:t>
      </w:r>
      <w:r w:rsidR="00B62C77" w:rsidRPr="00100B3A">
        <w:rPr>
          <w:rFonts w:ascii="Times New Roman" w:hAnsi="Times New Roman" w:cs="Times New Roman"/>
          <w:sz w:val="32"/>
          <w:szCs w:val="32"/>
        </w:rPr>
        <w:t xml:space="preserve">1 июля 2017 года считалось, что только если субсидия получена из </w:t>
      </w:r>
      <w:r w:rsidR="00B62C77" w:rsidRPr="00100B3A">
        <w:rPr>
          <w:rFonts w:ascii="Times New Roman" w:hAnsi="Times New Roman" w:cs="Times New Roman"/>
          <w:b/>
          <w:sz w:val="32"/>
          <w:szCs w:val="32"/>
        </w:rPr>
        <w:t>федерального бюджета</w:t>
      </w:r>
      <w:r w:rsidR="00B62C77" w:rsidRPr="00100B3A">
        <w:rPr>
          <w:rFonts w:ascii="Times New Roman" w:hAnsi="Times New Roman" w:cs="Times New Roman"/>
          <w:sz w:val="32"/>
          <w:szCs w:val="32"/>
        </w:rPr>
        <w:t xml:space="preserve">, то НДС вычету не подлежал.  </w:t>
      </w:r>
    </w:p>
    <w:p w:rsidR="00595EF5" w:rsidRPr="00100B3A" w:rsidRDefault="00595EF5" w:rsidP="0024123F">
      <w:pPr>
        <w:autoSpaceDE w:val="0"/>
        <w:autoSpaceDN w:val="0"/>
        <w:adjustRightInd w:val="0"/>
        <w:spacing w:after="120" w:line="240" w:lineRule="auto"/>
        <w:ind w:firstLine="851"/>
        <w:jc w:val="both"/>
        <w:rPr>
          <w:rFonts w:ascii="Times New Roman" w:hAnsi="Times New Roman" w:cs="Times New Roman"/>
          <w:bCs/>
          <w:sz w:val="32"/>
          <w:szCs w:val="32"/>
        </w:rPr>
      </w:pPr>
      <w:r w:rsidRPr="00100B3A">
        <w:rPr>
          <w:rFonts w:ascii="Times New Roman" w:hAnsi="Times New Roman" w:cs="Times New Roman"/>
          <w:bCs/>
          <w:sz w:val="32"/>
          <w:szCs w:val="32"/>
        </w:rPr>
        <w:t xml:space="preserve">- </w:t>
      </w:r>
      <w:r w:rsidR="00661ABC" w:rsidRPr="00100B3A">
        <w:rPr>
          <w:rFonts w:ascii="Times New Roman" w:hAnsi="Times New Roman" w:cs="Times New Roman"/>
          <w:bCs/>
          <w:sz w:val="32"/>
          <w:szCs w:val="32"/>
        </w:rPr>
        <w:t>с</w:t>
      </w:r>
      <w:r w:rsidR="00661ABC" w:rsidRPr="00100B3A">
        <w:rPr>
          <w:rFonts w:ascii="Times New Roman" w:hAnsi="Times New Roman" w:cs="Times New Roman"/>
          <w:sz w:val="32"/>
          <w:szCs w:val="32"/>
        </w:rPr>
        <w:t xml:space="preserve"> 1 июля 2017 года</w:t>
      </w:r>
      <w:r w:rsidR="004162D4" w:rsidRPr="00100B3A">
        <w:rPr>
          <w:rFonts w:ascii="Times New Roman" w:hAnsi="Times New Roman" w:cs="Times New Roman"/>
          <w:sz w:val="32"/>
          <w:szCs w:val="32"/>
        </w:rPr>
        <w:t xml:space="preserve"> внесены измене</w:t>
      </w:r>
      <w:r w:rsidR="00036C31" w:rsidRPr="00100B3A">
        <w:rPr>
          <w:rFonts w:ascii="Times New Roman" w:hAnsi="Times New Roman" w:cs="Times New Roman"/>
          <w:sz w:val="32"/>
          <w:szCs w:val="32"/>
        </w:rPr>
        <w:t>н</w:t>
      </w:r>
      <w:r w:rsidR="004162D4" w:rsidRPr="00100B3A">
        <w:rPr>
          <w:rFonts w:ascii="Times New Roman" w:hAnsi="Times New Roman" w:cs="Times New Roman"/>
          <w:sz w:val="32"/>
          <w:szCs w:val="32"/>
        </w:rPr>
        <w:t xml:space="preserve">ия в </w:t>
      </w:r>
      <w:hyperlink r:id="rId40" w:history="1">
        <w:proofErr w:type="spellStart"/>
        <w:r w:rsidR="004162D4" w:rsidRPr="00100B3A">
          <w:rPr>
            <w:rFonts w:ascii="Times New Roman" w:hAnsi="Times New Roman" w:cs="Times New Roman"/>
            <w:sz w:val="32"/>
            <w:szCs w:val="32"/>
          </w:rPr>
          <w:t>пп</w:t>
        </w:r>
        <w:proofErr w:type="spellEnd"/>
        <w:r w:rsidR="004162D4" w:rsidRPr="00100B3A">
          <w:rPr>
            <w:rFonts w:ascii="Times New Roman" w:hAnsi="Times New Roman" w:cs="Times New Roman"/>
            <w:sz w:val="32"/>
            <w:szCs w:val="32"/>
          </w:rPr>
          <w:t>. 6 п. 3 ст. 170</w:t>
        </w:r>
      </w:hyperlink>
      <w:r w:rsidR="004162D4" w:rsidRPr="00100B3A">
        <w:rPr>
          <w:rFonts w:ascii="Times New Roman" w:hAnsi="Times New Roman" w:cs="Times New Roman"/>
          <w:sz w:val="32"/>
          <w:szCs w:val="32"/>
        </w:rPr>
        <w:t xml:space="preserve"> </w:t>
      </w:r>
      <w:r w:rsidR="0097058D" w:rsidRPr="00100B3A">
        <w:rPr>
          <w:rFonts w:ascii="Times New Roman" w:hAnsi="Times New Roman" w:cs="Times New Roman"/>
          <w:sz w:val="32"/>
          <w:szCs w:val="32"/>
        </w:rPr>
        <w:t xml:space="preserve">Налогового кодекса </w:t>
      </w:r>
      <w:r w:rsidR="00D12EAD" w:rsidRPr="00100B3A">
        <w:rPr>
          <w:rFonts w:ascii="Times New Roman" w:hAnsi="Times New Roman" w:cs="Times New Roman"/>
          <w:sz w:val="32"/>
          <w:szCs w:val="32"/>
        </w:rPr>
        <w:t xml:space="preserve"> </w:t>
      </w:r>
      <w:r w:rsidRPr="00100B3A">
        <w:rPr>
          <w:rFonts w:ascii="Times New Roman" w:hAnsi="Times New Roman" w:cs="Times New Roman"/>
          <w:sz w:val="32"/>
          <w:szCs w:val="32"/>
        </w:rPr>
        <w:t>независимо от уровня бюджета, т.е.</w:t>
      </w:r>
      <w:r w:rsidR="00063446" w:rsidRPr="00100B3A">
        <w:rPr>
          <w:rFonts w:ascii="Times New Roman" w:hAnsi="Times New Roman" w:cs="Times New Roman"/>
          <w:sz w:val="32"/>
          <w:szCs w:val="32"/>
        </w:rPr>
        <w:t xml:space="preserve"> </w:t>
      </w:r>
      <w:r w:rsidR="00661ABC" w:rsidRPr="00100B3A">
        <w:rPr>
          <w:rFonts w:ascii="Times New Roman" w:hAnsi="Times New Roman" w:cs="Times New Roman"/>
          <w:sz w:val="32"/>
          <w:szCs w:val="32"/>
        </w:rPr>
        <w:t xml:space="preserve"> п</w:t>
      </w:r>
      <w:r w:rsidR="00661ABC" w:rsidRPr="00100B3A">
        <w:rPr>
          <w:rFonts w:ascii="Times New Roman" w:hAnsi="Times New Roman" w:cs="Times New Roman"/>
          <w:bCs/>
          <w:sz w:val="32"/>
          <w:szCs w:val="32"/>
        </w:rPr>
        <w:t xml:space="preserve">олучателям </w:t>
      </w:r>
      <w:r w:rsidR="00661ABC" w:rsidRPr="00100B3A">
        <w:rPr>
          <w:rFonts w:ascii="Times New Roman" w:hAnsi="Times New Roman" w:cs="Times New Roman"/>
          <w:b/>
          <w:bCs/>
          <w:sz w:val="32"/>
          <w:szCs w:val="32"/>
        </w:rPr>
        <w:t>региональных и местных субсидий</w:t>
      </w:r>
      <w:r w:rsidR="00661ABC" w:rsidRPr="00100B3A">
        <w:rPr>
          <w:rFonts w:ascii="Times New Roman" w:hAnsi="Times New Roman" w:cs="Times New Roman"/>
          <w:bCs/>
          <w:sz w:val="32"/>
          <w:szCs w:val="32"/>
        </w:rPr>
        <w:t xml:space="preserve"> нужно восстанавливать НДС</w:t>
      </w:r>
      <w:r w:rsidR="004162D4" w:rsidRPr="00100B3A">
        <w:rPr>
          <w:rFonts w:ascii="Times New Roman" w:hAnsi="Times New Roman" w:cs="Times New Roman"/>
          <w:bCs/>
          <w:sz w:val="32"/>
          <w:szCs w:val="32"/>
        </w:rPr>
        <w:t>.</w:t>
      </w:r>
    </w:p>
    <w:p w:rsidR="00C37DCA" w:rsidRPr="00100B3A" w:rsidRDefault="00C37DCA" w:rsidP="00C37DCA">
      <w:pPr>
        <w:autoSpaceDE w:val="0"/>
        <w:autoSpaceDN w:val="0"/>
        <w:adjustRightInd w:val="0"/>
        <w:spacing w:after="0" w:line="240" w:lineRule="auto"/>
        <w:ind w:firstLine="540"/>
        <w:jc w:val="both"/>
        <w:rPr>
          <w:rFonts w:ascii="Times New Roman" w:hAnsi="Times New Roman" w:cs="Times New Roman"/>
          <w:sz w:val="32"/>
          <w:szCs w:val="32"/>
        </w:rPr>
      </w:pPr>
      <w:proofErr w:type="gramStart"/>
      <w:r w:rsidRPr="00100B3A">
        <w:rPr>
          <w:rFonts w:ascii="Times New Roman" w:hAnsi="Times New Roman" w:cs="Times New Roman"/>
          <w:sz w:val="32"/>
          <w:szCs w:val="32"/>
        </w:rPr>
        <w:t xml:space="preserve">Федеральным </w:t>
      </w:r>
      <w:hyperlink r:id="rId41" w:history="1">
        <w:r w:rsidRPr="00100B3A">
          <w:rPr>
            <w:rFonts w:ascii="Times New Roman" w:hAnsi="Times New Roman" w:cs="Times New Roman"/>
            <w:sz w:val="32"/>
            <w:szCs w:val="32"/>
          </w:rPr>
          <w:t>законом</w:t>
        </w:r>
      </w:hyperlink>
      <w:r w:rsidRPr="00100B3A">
        <w:rPr>
          <w:rFonts w:ascii="Times New Roman" w:hAnsi="Times New Roman" w:cs="Times New Roman"/>
          <w:sz w:val="32"/>
          <w:szCs w:val="32"/>
        </w:rPr>
        <w:t xml:space="preserve"> от 27 ноября 2018 г. N 424-ФЗ внесен</w:t>
      </w:r>
      <w:r w:rsidR="0097058D" w:rsidRPr="00100B3A">
        <w:rPr>
          <w:rFonts w:ascii="Times New Roman" w:hAnsi="Times New Roman" w:cs="Times New Roman"/>
          <w:sz w:val="32"/>
          <w:szCs w:val="32"/>
        </w:rPr>
        <w:t>ы</w:t>
      </w:r>
      <w:r w:rsidRPr="00100B3A">
        <w:rPr>
          <w:rFonts w:ascii="Times New Roman" w:hAnsi="Times New Roman" w:cs="Times New Roman"/>
          <w:sz w:val="32"/>
          <w:szCs w:val="32"/>
        </w:rPr>
        <w:t xml:space="preserve"> изменени</w:t>
      </w:r>
      <w:r w:rsidR="0097058D" w:rsidRPr="00100B3A">
        <w:rPr>
          <w:rFonts w:ascii="Times New Roman" w:hAnsi="Times New Roman" w:cs="Times New Roman"/>
          <w:sz w:val="32"/>
          <w:szCs w:val="32"/>
        </w:rPr>
        <w:t>я</w:t>
      </w:r>
      <w:r w:rsidRPr="00100B3A">
        <w:rPr>
          <w:rFonts w:ascii="Times New Roman" w:hAnsi="Times New Roman" w:cs="Times New Roman"/>
          <w:sz w:val="32"/>
          <w:szCs w:val="32"/>
        </w:rPr>
        <w:t xml:space="preserve"> в </w:t>
      </w:r>
      <w:hyperlink r:id="rId42" w:history="1">
        <w:r w:rsidRPr="00100B3A">
          <w:rPr>
            <w:rFonts w:ascii="Times New Roman" w:hAnsi="Times New Roman" w:cs="Times New Roman"/>
            <w:sz w:val="32"/>
            <w:szCs w:val="32"/>
          </w:rPr>
          <w:t>пункт 2.1</w:t>
        </w:r>
      </w:hyperlink>
      <w:r w:rsidRPr="00100B3A">
        <w:rPr>
          <w:rFonts w:ascii="Times New Roman" w:hAnsi="Times New Roman" w:cs="Times New Roman"/>
          <w:sz w:val="32"/>
          <w:szCs w:val="32"/>
        </w:rPr>
        <w:t xml:space="preserve"> и </w:t>
      </w:r>
      <w:hyperlink r:id="rId43" w:history="1">
        <w:r w:rsidRPr="00100B3A">
          <w:rPr>
            <w:rFonts w:ascii="Times New Roman" w:hAnsi="Times New Roman" w:cs="Times New Roman"/>
            <w:sz w:val="32"/>
            <w:szCs w:val="32"/>
          </w:rPr>
          <w:t>подпункт 6 пункта 3 статьи 170</w:t>
        </w:r>
      </w:hyperlink>
      <w:r w:rsidRPr="00100B3A">
        <w:rPr>
          <w:rFonts w:ascii="Times New Roman" w:hAnsi="Times New Roman" w:cs="Times New Roman"/>
          <w:sz w:val="32"/>
          <w:szCs w:val="32"/>
        </w:rPr>
        <w:t xml:space="preserve"> Кодекса, согласно которым плательщики НДС имеют право принимать к вычету (не восстанавливать) суммы НДС по товарам (работам, услугам), в том числе основным средствам, нематериальным активам, имущественным правам, приобретенным за счет полученных с 1 января 2019 года из бюджетов бюджетной</w:t>
      </w:r>
      <w:proofErr w:type="gramEnd"/>
      <w:r w:rsidRPr="00100B3A">
        <w:rPr>
          <w:rFonts w:ascii="Times New Roman" w:hAnsi="Times New Roman" w:cs="Times New Roman"/>
          <w:sz w:val="32"/>
          <w:szCs w:val="32"/>
        </w:rPr>
        <w:t xml:space="preserve"> системы Российской Федерации субсидий и (или) бюджетных инвестиций на возмещение затрат, если документами о предоставлении указанных бюджетных сре</w:t>
      </w:r>
      <w:proofErr w:type="gramStart"/>
      <w:r w:rsidRPr="00100B3A">
        <w:rPr>
          <w:rFonts w:ascii="Times New Roman" w:hAnsi="Times New Roman" w:cs="Times New Roman"/>
          <w:sz w:val="32"/>
          <w:szCs w:val="32"/>
        </w:rPr>
        <w:t>дств пр</w:t>
      </w:r>
      <w:proofErr w:type="gramEnd"/>
      <w:r w:rsidRPr="00100B3A">
        <w:rPr>
          <w:rFonts w:ascii="Times New Roman" w:hAnsi="Times New Roman" w:cs="Times New Roman"/>
          <w:sz w:val="32"/>
          <w:szCs w:val="32"/>
        </w:rPr>
        <w:t>едусмотрено финансирование затрат на оплату приобретаемых товаров (работ, услуг), в том числе основных средств, нематериальных активов, имущественных прав, без включения в состав таких затрат предъявленных сумм НДС.</w:t>
      </w:r>
    </w:p>
    <w:p w:rsidR="00C37DCA" w:rsidRPr="00100B3A" w:rsidRDefault="00C37DCA" w:rsidP="00C37DCA">
      <w:pPr>
        <w:autoSpaceDE w:val="0"/>
        <w:autoSpaceDN w:val="0"/>
        <w:adjustRightInd w:val="0"/>
        <w:spacing w:before="220" w:after="0" w:line="240" w:lineRule="auto"/>
        <w:ind w:firstLine="540"/>
        <w:jc w:val="both"/>
        <w:rPr>
          <w:rFonts w:ascii="Times New Roman" w:hAnsi="Times New Roman" w:cs="Times New Roman"/>
          <w:sz w:val="32"/>
          <w:szCs w:val="32"/>
        </w:rPr>
      </w:pPr>
      <w:r w:rsidRPr="00100B3A">
        <w:rPr>
          <w:rFonts w:ascii="Times New Roman" w:hAnsi="Times New Roman" w:cs="Times New Roman"/>
          <w:sz w:val="32"/>
          <w:szCs w:val="32"/>
        </w:rPr>
        <w:t>Указанные изменения распространяются на налогоплательщиков НДС независимо от их отраслевой принадлежности.</w:t>
      </w:r>
    </w:p>
    <w:p w:rsidR="002F7A2F" w:rsidRPr="00100B3A" w:rsidRDefault="002F7A2F" w:rsidP="0058356B">
      <w:pPr>
        <w:pStyle w:val="ConsPlusNormal"/>
        <w:ind w:firstLine="851"/>
        <w:jc w:val="both"/>
        <w:outlineLvl w:val="1"/>
        <w:rPr>
          <w:rFonts w:ascii="Times New Roman" w:hAnsi="Times New Roman" w:cs="Times New Roman"/>
          <w:i/>
          <w:iCs/>
          <w:sz w:val="32"/>
          <w:szCs w:val="32"/>
        </w:rPr>
      </w:pPr>
      <w:r w:rsidRPr="00100B3A">
        <w:rPr>
          <w:rFonts w:ascii="Times New Roman" w:hAnsi="Times New Roman" w:cs="Times New Roman"/>
          <w:sz w:val="32"/>
          <w:szCs w:val="32"/>
        </w:rPr>
        <w:t xml:space="preserve"> </w:t>
      </w:r>
    </w:p>
    <w:p w:rsidR="00CE3DCD" w:rsidRPr="00100B3A" w:rsidRDefault="00750CC0" w:rsidP="00750CC0">
      <w:pPr>
        <w:autoSpaceDE w:val="0"/>
        <w:autoSpaceDN w:val="0"/>
        <w:adjustRightInd w:val="0"/>
        <w:ind w:firstLine="851"/>
        <w:jc w:val="both"/>
        <w:rPr>
          <w:rFonts w:ascii="Times New Roman" w:hAnsi="Times New Roman" w:cs="Times New Roman"/>
          <w:b/>
          <w:sz w:val="32"/>
          <w:szCs w:val="32"/>
        </w:rPr>
      </w:pPr>
      <w:r w:rsidRPr="00100B3A">
        <w:rPr>
          <w:rFonts w:ascii="Times New Roman" w:hAnsi="Times New Roman" w:cs="Times New Roman"/>
          <w:b/>
          <w:sz w:val="32"/>
          <w:szCs w:val="32"/>
        </w:rPr>
        <w:lastRenderedPageBreak/>
        <w:t>6</w:t>
      </w:r>
      <w:r w:rsidR="00CE3DCD" w:rsidRPr="00100B3A">
        <w:rPr>
          <w:rFonts w:ascii="Times New Roman" w:hAnsi="Times New Roman" w:cs="Times New Roman"/>
          <w:b/>
          <w:sz w:val="32"/>
          <w:szCs w:val="32"/>
        </w:rPr>
        <w:t xml:space="preserve">. </w:t>
      </w:r>
      <w:r w:rsidR="0097058D" w:rsidRPr="00100B3A">
        <w:rPr>
          <w:rFonts w:ascii="Times New Roman" w:hAnsi="Times New Roman" w:cs="Times New Roman"/>
          <w:b/>
          <w:sz w:val="32"/>
          <w:szCs w:val="32"/>
        </w:rPr>
        <w:t>О</w:t>
      </w:r>
      <w:r w:rsidR="00CE3DCD" w:rsidRPr="00100B3A">
        <w:rPr>
          <w:rFonts w:ascii="Times New Roman" w:hAnsi="Times New Roman" w:cs="Times New Roman"/>
          <w:b/>
          <w:sz w:val="32"/>
          <w:szCs w:val="32"/>
        </w:rPr>
        <w:t>тменена льгота по макулатуре (пп.31 п.2 ст. 149 НК РФ).</w:t>
      </w:r>
    </w:p>
    <w:tbl>
      <w:tblPr>
        <w:tblW w:w="10206" w:type="dxa"/>
        <w:jc w:val="center"/>
        <w:tblLayout w:type="fixed"/>
        <w:tblCellMar>
          <w:top w:w="113" w:type="dxa"/>
          <w:left w:w="113" w:type="dxa"/>
          <w:bottom w:w="113" w:type="dxa"/>
          <w:right w:w="113" w:type="dxa"/>
        </w:tblCellMar>
        <w:tblLook w:val="0000"/>
      </w:tblPr>
      <w:tblGrid>
        <w:gridCol w:w="10206"/>
      </w:tblGrid>
      <w:tr w:rsidR="00CE3DCD" w:rsidRPr="00100B3A" w:rsidTr="0058356B">
        <w:trPr>
          <w:jc w:val="center"/>
        </w:trPr>
        <w:tc>
          <w:tcPr>
            <w:tcW w:w="10206" w:type="dxa"/>
            <w:tcBorders>
              <w:left w:val="single" w:sz="24" w:space="0" w:color="CED3F1"/>
              <w:right w:val="single" w:sz="24" w:space="0" w:color="F4F3F8"/>
            </w:tcBorders>
            <w:shd w:val="clear" w:color="auto" w:fill="F4F3F8"/>
          </w:tcPr>
          <w:p w:rsidR="00CE3DCD" w:rsidRPr="00100B3A" w:rsidRDefault="00CE3DCD" w:rsidP="006D62B5">
            <w:pPr>
              <w:pStyle w:val="a4"/>
              <w:autoSpaceDE w:val="0"/>
              <w:autoSpaceDN w:val="0"/>
              <w:adjustRightInd w:val="0"/>
              <w:spacing w:after="0" w:line="240" w:lineRule="auto"/>
              <w:ind w:left="851"/>
              <w:jc w:val="both"/>
              <w:rPr>
                <w:rFonts w:ascii="Times New Roman" w:hAnsi="Times New Roman" w:cs="Times New Roman"/>
                <w:b/>
                <w:sz w:val="32"/>
                <w:szCs w:val="32"/>
              </w:rPr>
            </w:pPr>
            <w:r w:rsidRPr="00100B3A">
              <w:rPr>
                <w:rFonts w:ascii="Times New Roman" w:hAnsi="Times New Roman" w:cs="Times New Roman"/>
                <w:b/>
                <w:sz w:val="32"/>
                <w:szCs w:val="32"/>
              </w:rPr>
              <w:t xml:space="preserve">С 1 января 2019 года Федеральным </w:t>
            </w:r>
            <w:hyperlink r:id="rId44" w:history="1">
              <w:r w:rsidRPr="00100B3A">
                <w:rPr>
                  <w:rFonts w:ascii="Times New Roman" w:hAnsi="Times New Roman" w:cs="Times New Roman"/>
                  <w:b/>
                  <w:sz w:val="32"/>
                  <w:szCs w:val="32"/>
                </w:rPr>
                <w:t>законом</w:t>
              </w:r>
            </w:hyperlink>
            <w:r w:rsidRPr="00100B3A">
              <w:rPr>
                <w:rFonts w:ascii="Times New Roman" w:hAnsi="Times New Roman" w:cs="Times New Roman"/>
                <w:b/>
                <w:sz w:val="32"/>
                <w:szCs w:val="32"/>
              </w:rPr>
              <w:t xml:space="preserve"> от 02.06.2016 N 174-ФЗ подпункт 31 пункта 2 статьи 149 признается утратившим силу.</w:t>
            </w:r>
          </w:p>
        </w:tc>
      </w:tr>
    </w:tbl>
    <w:p w:rsidR="0051640F" w:rsidRPr="00100B3A" w:rsidRDefault="000D5FEF" w:rsidP="0051640F">
      <w:pPr>
        <w:autoSpaceDE w:val="0"/>
        <w:autoSpaceDN w:val="0"/>
        <w:adjustRightInd w:val="0"/>
        <w:spacing w:after="0" w:line="240" w:lineRule="auto"/>
        <w:ind w:firstLine="540"/>
        <w:jc w:val="both"/>
        <w:rPr>
          <w:rFonts w:ascii="Times New Roman" w:hAnsi="Times New Roman" w:cs="Times New Roman"/>
          <w:bCs/>
          <w:color w:val="000000" w:themeColor="text1"/>
          <w:sz w:val="32"/>
          <w:szCs w:val="32"/>
        </w:rPr>
      </w:pPr>
      <w:r w:rsidRPr="00100B3A">
        <w:rPr>
          <w:rFonts w:ascii="Times New Roman" w:hAnsi="Times New Roman" w:cs="Times New Roman"/>
          <w:bCs/>
          <w:color w:val="000000" w:themeColor="text1"/>
          <w:sz w:val="32"/>
          <w:szCs w:val="32"/>
        </w:rPr>
        <w:t xml:space="preserve">До 2019 года </w:t>
      </w:r>
      <w:r w:rsidR="0099672D" w:rsidRPr="00100B3A">
        <w:rPr>
          <w:rFonts w:ascii="Times New Roman" w:hAnsi="Times New Roman" w:cs="Times New Roman"/>
          <w:bCs/>
          <w:color w:val="000000" w:themeColor="text1"/>
          <w:sz w:val="32"/>
          <w:szCs w:val="32"/>
        </w:rPr>
        <w:t xml:space="preserve">реализация макулатуры </w:t>
      </w:r>
      <w:hyperlink r:id="rId45" w:history="1">
        <w:r w:rsidR="0099672D" w:rsidRPr="00100B3A">
          <w:rPr>
            <w:rFonts w:ascii="Times New Roman" w:hAnsi="Times New Roman" w:cs="Times New Roman"/>
            <w:bCs/>
            <w:color w:val="000000" w:themeColor="text1"/>
            <w:sz w:val="32"/>
            <w:szCs w:val="32"/>
          </w:rPr>
          <w:t>не облага</w:t>
        </w:r>
        <w:r w:rsidRPr="00100B3A">
          <w:rPr>
            <w:rFonts w:ascii="Times New Roman" w:hAnsi="Times New Roman" w:cs="Times New Roman"/>
            <w:bCs/>
            <w:color w:val="000000" w:themeColor="text1"/>
            <w:sz w:val="32"/>
            <w:szCs w:val="32"/>
          </w:rPr>
          <w:t>лась</w:t>
        </w:r>
      </w:hyperlink>
      <w:r w:rsidR="0099672D" w:rsidRPr="00100B3A">
        <w:rPr>
          <w:rFonts w:ascii="Times New Roman" w:hAnsi="Times New Roman" w:cs="Times New Roman"/>
          <w:bCs/>
          <w:color w:val="000000" w:themeColor="text1"/>
          <w:sz w:val="32"/>
          <w:szCs w:val="32"/>
        </w:rPr>
        <w:t xml:space="preserve"> НДС. Но действие льготы в этом году </w:t>
      </w:r>
      <w:hyperlink r:id="rId46" w:history="1">
        <w:r w:rsidR="0099672D" w:rsidRPr="00100B3A">
          <w:rPr>
            <w:rFonts w:ascii="Times New Roman" w:hAnsi="Times New Roman" w:cs="Times New Roman"/>
            <w:bCs/>
            <w:color w:val="000000" w:themeColor="text1"/>
            <w:sz w:val="32"/>
            <w:szCs w:val="32"/>
          </w:rPr>
          <w:t>зак</w:t>
        </w:r>
        <w:r w:rsidRPr="00100B3A">
          <w:rPr>
            <w:rFonts w:ascii="Times New Roman" w:hAnsi="Times New Roman" w:cs="Times New Roman"/>
            <w:bCs/>
            <w:color w:val="000000" w:themeColor="text1"/>
            <w:sz w:val="32"/>
            <w:szCs w:val="32"/>
          </w:rPr>
          <w:t>о</w:t>
        </w:r>
        <w:r w:rsidR="0099672D" w:rsidRPr="00100B3A">
          <w:rPr>
            <w:rFonts w:ascii="Times New Roman" w:hAnsi="Times New Roman" w:cs="Times New Roman"/>
            <w:bCs/>
            <w:color w:val="000000" w:themeColor="text1"/>
            <w:sz w:val="32"/>
            <w:szCs w:val="32"/>
          </w:rPr>
          <w:t>нчи</w:t>
        </w:r>
        <w:r w:rsidRPr="00100B3A">
          <w:rPr>
            <w:rFonts w:ascii="Times New Roman" w:hAnsi="Times New Roman" w:cs="Times New Roman"/>
            <w:bCs/>
            <w:color w:val="000000" w:themeColor="text1"/>
            <w:sz w:val="32"/>
            <w:szCs w:val="32"/>
          </w:rPr>
          <w:t>лось</w:t>
        </w:r>
      </w:hyperlink>
      <w:r w:rsidR="0099672D" w:rsidRPr="00100B3A">
        <w:rPr>
          <w:rFonts w:ascii="Times New Roman" w:hAnsi="Times New Roman" w:cs="Times New Roman"/>
          <w:bCs/>
          <w:color w:val="000000" w:themeColor="text1"/>
          <w:sz w:val="32"/>
          <w:szCs w:val="32"/>
        </w:rPr>
        <w:t>. Порядок уплаты скорректир</w:t>
      </w:r>
      <w:r w:rsidRPr="00100B3A">
        <w:rPr>
          <w:rFonts w:ascii="Times New Roman" w:hAnsi="Times New Roman" w:cs="Times New Roman"/>
          <w:bCs/>
          <w:color w:val="000000" w:themeColor="text1"/>
          <w:sz w:val="32"/>
          <w:szCs w:val="32"/>
        </w:rPr>
        <w:t>ован</w:t>
      </w:r>
      <w:r w:rsidR="0099672D" w:rsidRPr="00100B3A">
        <w:rPr>
          <w:rFonts w:ascii="Times New Roman" w:hAnsi="Times New Roman" w:cs="Times New Roman"/>
          <w:bCs/>
          <w:color w:val="000000" w:themeColor="text1"/>
          <w:sz w:val="32"/>
          <w:szCs w:val="32"/>
        </w:rPr>
        <w:t xml:space="preserve">: </w:t>
      </w:r>
      <w:r w:rsidR="0051640F" w:rsidRPr="00100B3A">
        <w:rPr>
          <w:rFonts w:ascii="Times New Roman" w:hAnsi="Times New Roman" w:cs="Times New Roman"/>
          <w:bCs/>
          <w:color w:val="000000" w:themeColor="text1"/>
          <w:sz w:val="32"/>
          <w:szCs w:val="32"/>
        </w:rPr>
        <w:t xml:space="preserve">Налог исчисляют покупатели (налоговые агенты). </w:t>
      </w:r>
      <w:hyperlink r:id="rId47" w:history="1">
        <w:r w:rsidR="0051640F" w:rsidRPr="00100B3A">
          <w:rPr>
            <w:rFonts w:ascii="Times New Roman" w:hAnsi="Times New Roman" w:cs="Times New Roman"/>
            <w:bCs/>
            <w:color w:val="000000" w:themeColor="text1"/>
            <w:sz w:val="32"/>
            <w:szCs w:val="32"/>
          </w:rPr>
          <w:t>Правила</w:t>
        </w:r>
      </w:hyperlink>
      <w:r w:rsidR="0051640F" w:rsidRPr="00100B3A">
        <w:rPr>
          <w:rFonts w:ascii="Times New Roman" w:hAnsi="Times New Roman" w:cs="Times New Roman"/>
          <w:bCs/>
          <w:color w:val="000000" w:themeColor="text1"/>
          <w:sz w:val="32"/>
          <w:szCs w:val="32"/>
        </w:rPr>
        <w:t xml:space="preserve"> для них те же, что и для покупателей металлолома, сырых шкур, алюминия вторичного и его сплавов.</w:t>
      </w:r>
    </w:p>
    <w:p w:rsidR="00763466" w:rsidRPr="00100B3A" w:rsidRDefault="00763466" w:rsidP="0051640F">
      <w:pPr>
        <w:autoSpaceDE w:val="0"/>
        <w:autoSpaceDN w:val="0"/>
        <w:adjustRightInd w:val="0"/>
        <w:spacing w:after="0" w:line="240" w:lineRule="auto"/>
        <w:ind w:firstLine="540"/>
        <w:jc w:val="both"/>
        <w:rPr>
          <w:rFonts w:ascii="Times New Roman" w:hAnsi="Times New Roman" w:cs="Times New Roman"/>
          <w:sz w:val="32"/>
          <w:szCs w:val="32"/>
        </w:rPr>
      </w:pPr>
    </w:p>
    <w:p w:rsidR="00750CC0" w:rsidRPr="00100B3A" w:rsidRDefault="00750CC0" w:rsidP="00750CC0">
      <w:pPr>
        <w:autoSpaceDE w:val="0"/>
        <w:autoSpaceDN w:val="0"/>
        <w:adjustRightInd w:val="0"/>
        <w:spacing w:after="0" w:line="240" w:lineRule="auto"/>
        <w:ind w:firstLine="851"/>
        <w:jc w:val="both"/>
        <w:rPr>
          <w:rFonts w:ascii="Times New Roman" w:hAnsi="Times New Roman" w:cs="Times New Roman"/>
          <w:b/>
          <w:bCs/>
          <w:sz w:val="32"/>
          <w:szCs w:val="32"/>
        </w:rPr>
      </w:pPr>
      <w:r w:rsidRPr="00100B3A">
        <w:rPr>
          <w:rFonts w:ascii="Times New Roman" w:hAnsi="Times New Roman" w:cs="Times New Roman"/>
          <w:b/>
          <w:sz w:val="32"/>
          <w:szCs w:val="32"/>
        </w:rPr>
        <w:t xml:space="preserve">7. </w:t>
      </w:r>
      <w:r w:rsidR="00883762" w:rsidRPr="00100B3A">
        <w:rPr>
          <w:rFonts w:ascii="Times New Roman" w:hAnsi="Times New Roman" w:cs="Times New Roman"/>
          <w:b/>
          <w:bCs/>
          <w:sz w:val="32"/>
          <w:szCs w:val="32"/>
        </w:rPr>
        <w:t xml:space="preserve">Организации </w:t>
      </w:r>
      <w:r w:rsidR="00763466" w:rsidRPr="00100B3A">
        <w:rPr>
          <w:rFonts w:ascii="Times New Roman" w:hAnsi="Times New Roman" w:cs="Times New Roman"/>
          <w:b/>
          <w:bCs/>
          <w:sz w:val="32"/>
          <w:szCs w:val="32"/>
        </w:rPr>
        <w:t xml:space="preserve">смогут учитывать </w:t>
      </w:r>
      <w:r w:rsidRPr="00100B3A">
        <w:rPr>
          <w:rFonts w:ascii="Times New Roman" w:hAnsi="Times New Roman" w:cs="Times New Roman"/>
          <w:b/>
          <w:bCs/>
          <w:sz w:val="32"/>
          <w:szCs w:val="32"/>
        </w:rPr>
        <w:t>в затратах</w:t>
      </w:r>
      <w:r w:rsidR="00253A48" w:rsidRPr="00100B3A">
        <w:rPr>
          <w:rFonts w:ascii="Times New Roman" w:hAnsi="Times New Roman" w:cs="Times New Roman"/>
          <w:b/>
          <w:bCs/>
          <w:sz w:val="32"/>
          <w:szCs w:val="32"/>
        </w:rPr>
        <w:t xml:space="preserve"> </w:t>
      </w:r>
      <w:r w:rsidRPr="00100B3A">
        <w:rPr>
          <w:rFonts w:ascii="Times New Roman" w:hAnsi="Times New Roman" w:cs="Times New Roman"/>
          <w:b/>
          <w:bCs/>
          <w:sz w:val="32"/>
          <w:szCs w:val="32"/>
        </w:rPr>
        <w:t>по</w:t>
      </w:r>
      <w:r w:rsidR="0097058D" w:rsidRPr="00100B3A">
        <w:rPr>
          <w:rFonts w:ascii="Times New Roman" w:hAnsi="Times New Roman" w:cs="Times New Roman"/>
          <w:b/>
          <w:bCs/>
          <w:sz w:val="32"/>
          <w:szCs w:val="32"/>
        </w:rPr>
        <w:t xml:space="preserve"> </w:t>
      </w:r>
      <w:r w:rsidRPr="00100B3A">
        <w:rPr>
          <w:rFonts w:ascii="Times New Roman" w:hAnsi="Times New Roman" w:cs="Times New Roman"/>
          <w:b/>
          <w:bCs/>
          <w:sz w:val="32"/>
          <w:szCs w:val="32"/>
        </w:rPr>
        <w:t xml:space="preserve">налогу на прибыль </w:t>
      </w:r>
      <w:r w:rsidR="00763466" w:rsidRPr="00100B3A">
        <w:rPr>
          <w:rFonts w:ascii="Times New Roman" w:hAnsi="Times New Roman" w:cs="Times New Roman"/>
          <w:b/>
          <w:bCs/>
          <w:sz w:val="32"/>
          <w:szCs w:val="32"/>
        </w:rPr>
        <w:t>расходы на отдых работников и</w:t>
      </w:r>
      <w:r w:rsidR="0097058D" w:rsidRPr="00100B3A">
        <w:rPr>
          <w:rFonts w:ascii="Times New Roman" w:hAnsi="Times New Roman" w:cs="Times New Roman"/>
          <w:b/>
          <w:bCs/>
          <w:sz w:val="32"/>
          <w:szCs w:val="32"/>
        </w:rPr>
        <w:t xml:space="preserve"> членов </w:t>
      </w:r>
      <w:r w:rsidR="00763466" w:rsidRPr="00100B3A">
        <w:rPr>
          <w:rFonts w:ascii="Times New Roman" w:hAnsi="Times New Roman" w:cs="Times New Roman"/>
          <w:b/>
          <w:bCs/>
          <w:sz w:val="32"/>
          <w:szCs w:val="32"/>
        </w:rPr>
        <w:t>их семей в России</w:t>
      </w:r>
      <w:r w:rsidRPr="00100B3A">
        <w:rPr>
          <w:rFonts w:ascii="Times New Roman" w:hAnsi="Times New Roman" w:cs="Times New Roman"/>
          <w:b/>
          <w:bCs/>
          <w:sz w:val="32"/>
          <w:szCs w:val="32"/>
        </w:rPr>
        <w:t xml:space="preserve">. </w:t>
      </w:r>
    </w:p>
    <w:p w:rsidR="00883762" w:rsidRPr="00100B3A" w:rsidRDefault="00750CC0" w:rsidP="00750CC0">
      <w:pPr>
        <w:autoSpaceDE w:val="0"/>
        <w:autoSpaceDN w:val="0"/>
        <w:adjustRightInd w:val="0"/>
        <w:spacing w:after="0" w:line="240" w:lineRule="auto"/>
        <w:ind w:firstLine="851"/>
        <w:jc w:val="both"/>
        <w:rPr>
          <w:rFonts w:ascii="Times New Roman" w:hAnsi="Times New Roman" w:cs="Times New Roman"/>
          <w:sz w:val="32"/>
          <w:szCs w:val="32"/>
        </w:rPr>
      </w:pPr>
      <w:r w:rsidRPr="00100B3A">
        <w:rPr>
          <w:rFonts w:ascii="Times New Roman" w:hAnsi="Times New Roman" w:cs="Times New Roman"/>
          <w:bCs/>
          <w:sz w:val="32"/>
          <w:szCs w:val="32"/>
        </w:rPr>
        <w:t>Р</w:t>
      </w:r>
      <w:r w:rsidR="00883762" w:rsidRPr="00100B3A">
        <w:rPr>
          <w:rFonts w:ascii="Times New Roman" w:hAnsi="Times New Roman" w:cs="Times New Roman"/>
          <w:sz w:val="32"/>
          <w:szCs w:val="32"/>
        </w:rPr>
        <w:t xml:space="preserve">асходы на оплату услуг по организации туризма, санаторно-курортного лечения и отдыха на территории РФ работникам, их супругам, родителям и детям по договорам о реализации туристического продукта, которые заключены с этой даты. </w:t>
      </w:r>
      <w:r w:rsidR="0000102B" w:rsidRPr="00100B3A">
        <w:rPr>
          <w:rFonts w:ascii="Times New Roman" w:hAnsi="Times New Roman" w:cs="Times New Roman"/>
          <w:sz w:val="32"/>
          <w:szCs w:val="32"/>
        </w:rPr>
        <w:t xml:space="preserve">Такие </w:t>
      </w:r>
      <w:r w:rsidR="00883762" w:rsidRPr="00100B3A">
        <w:rPr>
          <w:rFonts w:ascii="Times New Roman" w:hAnsi="Times New Roman" w:cs="Times New Roman"/>
          <w:sz w:val="32"/>
          <w:szCs w:val="32"/>
        </w:rPr>
        <w:t xml:space="preserve">расходы можно учесть в фактическом размере, но не более 50 000 руб. на каждого из таких лиц за налоговый период. Также с указанной даты должно соблюдаться условие о нормативе расходов, которое приведено в </w:t>
      </w:r>
      <w:hyperlink r:id="rId48" w:history="1">
        <w:proofErr w:type="spellStart"/>
        <w:r w:rsidR="00883762" w:rsidRPr="00100B3A">
          <w:rPr>
            <w:rFonts w:ascii="Times New Roman" w:hAnsi="Times New Roman" w:cs="Times New Roman"/>
            <w:color w:val="0000FF"/>
            <w:sz w:val="32"/>
            <w:szCs w:val="32"/>
          </w:rPr>
          <w:t>абз</w:t>
        </w:r>
        <w:proofErr w:type="spellEnd"/>
        <w:r w:rsidR="00883762" w:rsidRPr="00100B3A">
          <w:rPr>
            <w:rFonts w:ascii="Times New Roman" w:hAnsi="Times New Roman" w:cs="Times New Roman"/>
            <w:color w:val="0000FF"/>
            <w:sz w:val="32"/>
            <w:szCs w:val="32"/>
          </w:rPr>
          <w:t>. 9 п. 16 ст. 255</w:t>
        </w:r>
      </w:hyperlink>
      <w:r w:rsidR="00883762" w:rsidRPr="00100B3A">
        <w:rPr>
          <w:rFonts w:ascii="Times New Roman" w:hAnsi="Times New Roman" w:cs="Times New Roman"/>
          <w:sz w:val="32"/>
          <w:szCs w:val="32"/>
        </w:rPr>
        <w:t xml:space="preserve"> </w:t>
      </w:r>
      <w:r w:rsidR="0097058D" w:rsidRPr="00100B3A">
        <w:rPr>
          <w:rFonts w:ascii="Times New Roman" w:hAnsi="Times New Roman" w:cs="Times New Roman"/>
          <w:sz w:val="32"/>
          <w:szCs w:val="32"/>
        </w:rPr>
        <w:t>Налогового кодекса</w:t>
      </w:r>
      <w:r w:rsidR="00883762" w:rsidRPr="00100B3A">
        <w:rPr>
          <w:rFonts w:ascii="Times New Roman" w:hAnsi="Times New Roman" w:cs="Times New Roman"/>
          <w:sz w:val="32"/>
          <w:szCs w:val="32"/>
        </w:rPr>
        <w:t>.</w:t>
      </w:r>
    </w:p>
    <w:p w:rsidR="00763466" w:rsidRPr="00100B3A" w:rsidRDefault="00763466" w:rsidP="00763466">
      <w:pPr>
        <w:autoSpaceDE w:val="0"/>
        <w:autoSpaceDN w:val="0"/>
        <w:adjustRightInd w:val="0"/>
        <w:spacing w:after="0" w:line="240" w:lineRule="auto"/>
        <w:ind w:firstLine="540"/>
        <w:jc w:val="both"/>
        <w:rPr>
          <w:rFonts w:ascii="Times New Roman" w:hAnsi="Times New Roman" w:cs="Times New Roman"/>
          <w:sz w:val="32"/>
          <w:szCs w:val="32"/>
        </w:rPr>
      </w:pPr>
      <w:r w:rsidRPr="00100B3A">
        <w:rPr>
          <w:rFonts w:ascii="Times New Roman" w:hAnsi="Times New Roman" w:cs="Times New Roman"/>
          <w:sz w:val="32"/>
          <w:szCs w:val="32"/>
        </w:rPr>
        <w:t>При этом общая сумма затрат вместе с расходами на добровольное мед</w:t>
      </w:r>
      <w:r w:rsidR="0097058D" w:rsidRPr="00100B3A">
        <w:rPr>
          <w:rFonts w:ascii="Times New Roman" w:hAnsi="Times New Roman" w:cs="Times New Roman"/>
          <w:sz w:val="32"/>
          <w:szCs w:val="32"/>
        </w:rPr>
        <w:t xml:space="preserve">ицинское </w:t>
      </w:r>
      <w:r w:rsidRPr="00100B3A">
        <w:rPr>
          <w:rFonts w:ascii="Times New Roman" w:hAnsi="Times New Roman" w:cs="Times New Roman"/>
          <w:sz w:val="32"/>
          <w:szCs w:val="32"/>
        </w:rPr>
        <w:t>страхование для работников и оплату мед</w:t>
      </w:r>
      <w:r w:rsidR="0097058D" w:rsidRPr="00100B3A">
        <w:rPr>
          <w:rFonts w:ascii="Times New Roman" w:hAnsi="Times New Roman" w:cs="Times New Roman"/>
          <w:sz w:val="32"/>
          <w:szCs w:val="32"/>
        </w:rPr>
        <w:t xml:space="preserve">ицинских </w:t>
      </w:r>
      <w:r w:rsidRPr="00100B3A">
        <w:rPr>
          <w:rFonts w:ascii="Times New Roman" w:hAnsi="Times New Roman" w:cs="Times New Roman"/>
          <w:sz w:val="32"/>
          <w:szCs w:val="32"/>
        </w:rPr>
        <w:t xml:space="preserve">услуг для них </w:t>
      </w:r>
      <w:hyperlink r:id="rId49" w:history="1">
        <w:r w:rsidRPr="00100B3A">
          <w:rPr>
            <w:rFonts w:ascii="Times New Roman" w:hAnsi="Times New Roman" w:cs="Times New Roman"/>
            <w:color w:val="0000FF"/>
            <w:sz w:val="32"/>
            <w:szCs w:val="32"/>
          </w:rPr>
          <w:t>не должна превышать</w:t>
        </w:r>
      </w:hyperlink>
      <w:r w:rsidRPr="00100B3A">
        <w:rPr>
          <w:rFonts w:ascii="Times New Roman" w:hAnsi="Times New Roman" w:cs="Times New Roman"/>
          <w:sz w:val="32"/>
          <w:szCs w:val="32"/>
        </w:rPr>
        <w:t xml:space="preserve"> 6% от суммы расходов на оплату труда.</w:t>
      </w:r>
    </w:p>
    <w:p w:rsidR="00750CC0" w:rsidRPr="00100B3A" w:rsidRDefault="00750CC0" w:rsidP="00763466">
      <w:pPr>
        <w:autoSpaceDE w:val="0"/>
        <w:autoSpaceDN w:val="0"/>
        <w:adjustRightInd w:val="0"/>
        <w:spacing w:after="0" w:line="240" w:lineRule="auto"/>
        <w:ind w:firstLine="540"/>
        <w:jc w:val="both"/>
        <w:rPr>
          <w:rFonts w:ascii="Times New Roman" w:hAnsi="Times New Roman" w:cs="Times New Roman"/>
          <w:sz w:val="32"/>
          <w:szCs w:val="32"/>
        </w:rPr>
      </w:pPr>
    </w:p>
    <w:p w:rsidR="00253A48" w:rsidRPr="00100B3A" w:rsidRDefault="00750CC0" w:rsidP="00253A48">
      <w:pPr>
        <w:autoSpaceDE w:val="0"/>
        <w:autoSpaceDN w:val="0"/>
        <w:adjustRightInd w:val="0"/>
        <w:spacing w:after="0" w:line="240" w:lineRule="auto"/>
        <w:jc w:val="center"/>
        <w:rPr>
          <w:rFonts w:ascii="Times New Roman" w:eastAsia="+mn-ea" w:hAnsi="Times New Roman" w:cs="Times New Roman"/>
          <w:color w:val="000000"/>
          <w:kern w:val="24"/>
          <w:sz w:val="32"/>
          <w:szCs w:val="32"/>
        </w:rPr>
      </w:pPr>
      <w:r w:rsidRPr="00100B3A">
        <w:rPr>
          <w:rFonts w:ascii="Times New Roman" w:hAnsi="Times New Roman" w:cs="Times New Roman"/>
          <w:b/>
          <w:sz w:val="32"/>
          <w:szCs w:val="32"/>
        </w:rPr>
        <w:t>Слайд</w:t>
      </w:r>
      <w:r w:rsidR="00253A48" w:rsidRPr="00100B3A">
        <w:rPr>
          <w:rFonts w:ascii="Times New Roman" w:hAnsi="Times New Roman" w:cs="Times New Roman"/>
          <w:b/>
          <w:sz w:val="32"/>
          <w:szCs w:val="32"/>
        </w:rPr>
        <w:t xml:space="preserve"> 3</w:t>
      </w:r>
      <w:r w:rsidRPr="00100B3A">
        <w:rPr>
          <w:rFonts w:ascii="Times New Roman" w:hAnsi="Times New Roman" w:cs="Times New Roman"/>
          <w:b/>
          <w:sz w:val="32"/>
          <w:szCs w:val="32"/>
        </w:rPr>
        <w:t>:</w:t>
      </w:r>
      <w:r w:rsidRPr="00100B3A">
        <w:rPr>
          <w:rFonts w:ascii="Arial" w:eastAsia="+mn-ea" w:hAnsi="Arial" w:cs="+mn-cs"/>
          <w:color w:val="000000"/>
          <w:kern w:val="24"/>
          <w:sz w:val="32"/>
          <w:szCs w:val="32"/>
        </w:rPr>
        <w:t xml:space="preserve"> </w:t>
      </w:r>
      <w:r w:rsidR="00253A48" w:rsidRPr="00100B3A">
        <w:rPr>
          <w:rFonts w:ascii="Times New Roman" w:hAnsi="Times New Roman" w:cs="Times New Roman"/>
          <w:b/>
          <w:bCs/>
          <w:color w:val="000000"/>
          <w:kern w:val="24"/>
          <w:sz w:val="32"/>
          <w:szCs w:val="32"/>
        </w:rPr>
        <w:t>С 2019 года налогоплательщики ЕСХН признаются налогоплательщиками НДС</w:t>
      </w:r>
    </w:p>
    <w:p w:rsidR="00253A48" w:rsidRPr="00100B3A" w:rsidRDefault="00253A48" w:rsidP="00253A48">
      <w:pPr>
        <w:autoSpaceDE w:val="0"/>
        <w:autoSpaceDN w:val="0"/>
        <w:adjustRightInd w:val="0"/>
        <w:spacing w:after="0" w:line="240" w:lineRule="auto"/>
        <w:ind w:firstLine="539"/>
        <w:jc w:val="center"/>
        <w:rPr>
          <w:rFonts w:ascii="Times New Roman" w:eastAsia="+mn-ea" w:hAnsi="Times New Roman" w:cs="Times New Roman"/>
          <w:color w:val="000000"/>
          <w:kern w:val="24"/>
          <w:sz w:val="32"/>
          <w:szCs w:val="32"/>
        </w:rPr>
      </w:pPr>
      <w:r w:rsidRPr="00100B3A">
        <w:rPr>
          <w:rFonts w:ascii="Times New Roman" w:eastAsia="+mn-ea" w:hAnsi="Times New Roman" w:cs="Times New Roman"/>
          <w:b/>
          <w:bCs/>
          <w:color w:val="000000"/>
          <w:kern w:val="24"/>
          <w:sz w:val="32"/>
          <w:szCs w:val="32"/>
        </w:rPr>
        <w:t xml:space="preserve">Федеральный </w:t>
      </w:r>
      <w:hyperlink r:id="rId50" w:history="1">
        <w:r w:rsidRPr="00100B3A">
          <w:rPr>
            <w:rStyle w:val="a3"/>
            <w:rFonts w:ascii="Times New Roman" w:eastAsia="+mn-ea" w:hAnsi="Times New Roman" w:cs="Times New Roman"/>
            <w:b/>
            <w:bCs/>
            <w:kern w:val="24"/>
            <w:sz w:val="32"/>
            <w:szCs w:val="32"/>
          </w:rPr>
          <w:t>закон</w:t>
        </w:r>
      </w:hyperlink>
      <w:r w:rsidRPr="00100B3A">
        <w:rPr>
          <w:rFonts w:ascii="Times New Roman" w:eastAsia="+mn-ea" w:hAnsi="Times New Roman" w:cs="Times New Roman"/>
          <w:b/>
          <w:bCs/>
          <w:color w:val="000000"/>
          <w:kern w:val="24"/>
          <w:sz w:val="32"/>
          <w:szCs w:val="32"/>
        </w:rPr>
        <w:t xml:space="preserve"> от 27.11.2017 N 335-ФЗ</w:t>
      </w:r>
    </w:p>
    <w:p w:rsidR="00253A48" w:rsidRPr="00100B3A" w:rsidRDefault="00324906" w:rsidP="00253A48">
      <w:pPr>
        <w:autoSpaceDE w:val="0"/>
        <w:autoSpaceDN w:val="0"/>
        <w:adjustRightInd w:val="0"/>
        <w:spacing w:after="0" w:line="240" w:lineRule="auto"/>
        <w:ind w:firstLine="539"/>
        <w:jc w:val="center"/>
        <w:rPr>
          <w:rFonts w:ascii="Times New Roman" w:eastAsia="+mn-ea" w:hAnsi="Times New Roman" w:cs="Times New Roman"/>
          <w:color w:val="000000"/>
          <w:kern w:val="24"/>
          <w:sz w:val="32"/>
          <w:szCs w:val="32"/>
        </w:rPr>
      </w:pPr>
      <w:hyperlink r:id="rId51" w:history="1">
        <w:r w:rsidR="00253A48" w:rsidRPr="00100B3A">
          <w:rPr>
            <w:rStyle w:val="a3"/>
            <w:rFonts w:ascii="Times New Roman" w:eastAsia="+mn-ea" w:hAnsi="Times New Roman" w:cs="Times New Roman"/>
            <w:b/>
            <w:bCs/>
            <w:kern w:val="24"/>
            <w:sz w:val="32"/>
            <w:szCs w:val="32"/>
          </w:rPr>
          <w:t xml:space="preserve">Утратил силу </w:t>
        </w:r>
      </w:hyperlink>
      <w:hyperlink r:id="rId52" w:history="1">
        <w:proofErr w:type="spellStart"/>
        <w:r w:rsidR="00253A48" w:rsidRPr="00100B3A">
          <w:rPr>
            <w:rStyle w:val="a3"/>
            <w:rFonts w:ascii="Times New Roman" w:eastAsia="+mn-ea" w:hAnsi="Times New Roman" w:cs="Times New Roman"/>
            <w:b/>
            <w:bCs/>
            <w:kern w:val="24"/>
            <w:sz w:val="32"/>
            <w:szCs w:val="32"/>
          </w:rPr>
          <w:t>абз</w:t>
        </w:r>
        <w:proofErr w:type="spellEnd"/>
      </w:hyperlink>
      <w:hyperlink r:id="rId53" w:history="1">
        <w:r w:rsidR="00253A48" w:rsidRPr="00100B3A">
          <w:rPr>
            <w:rStyle w:val="a3"/>
            <w:rFonts w:ascii="Times New Roman" w:eastAsia="+mn-ea" w:hAnsi="Times New Roman" w:cs="Times New Roman"/>
            <w:b/>
            <w:bCs/>
            <w:kern w:val="24"/>
            <w:sz w:val="32"/>
            <w:szCs w:val="32"/>
          </w:rPr>
          <w:t>. 2 п. 3 ст. 346.1</w:t>
        </w:r>
      </w:hyperlink>
      <w:r w:rsidR="00253A48" w:rsidRPr="00100B3A">
        <w:rPr>
          <w:rFonts w:ascii="Times New Roman" w:eastAsia="+mn-ea" w:hAnsi="Times New Roman" w:cs="Times New Roman"/>
          <w:b/>
          <w:bCs/>
          <w:color w:val="000000"/>
          <w:kern w:val="24"/>
          <w:sz w:val="32"/>
          <w:szCs w:val="32"/>
        </w:rPr>
        <w:t xml:space="preserve"> НК РФ  Изменена ст. 145 НК РФ</w:t>
      </w:r>
    </w:p>
    <w:p w:rsidR="00253A48" w:rsidRPr="00100B3A" w:rsidRDefault="00253A48" w:rsidP="00750CC0">
      <w:pPr>
        <w:autoSpaceDE w:val="0"/>
        <w:autoSpaceDN w:val="0"/>
        <w:adjustRightInd w:val="0"/>
        <w:ind w:firstLine="540"/>
        <w:jc w:val="both"/>
        <w:rPr>
          <w:rFonts w:ascii="Times New Roman" w:hAnsi="Times New Roman" w:cs="Times New Roman"/>
          <w:b/>
          <w:sz w:val="32"/>
          <w:szCs w:val="32"/>
        </w:rPr>
      </w:pPr>
    </w:p>
    <w:p w:rsidR="00253A48" w:rsidRPr="00100B3A" w:rsidRDefault="00253A48" w:rsidP="00B54875">
      <w:pPr>
        <w:autoSpaceDE w:val="0"/>
        <w:autoSpaceDN w:val="0"/>
        <w:adjustRightInd w:val="0"/>
        <w:ind w:firstLine="540"/>
        <w:rPr>
          <w:rFonts w:ascii="Times New Roman" w:hAnsi="Times New Roman" w:cs="Times New Roman"/>
          <w:b/>
          <w:bCs/>
          <w:sz w:val="32"/>
          <w:szCs w:val="32"/>
        </w:rPr>
      </w:pPr>
      <w:r w:rsidRPr="00100B3A">
        <w:rPr>
          <w:rFonts w:ascii="Times New Roman" w:hAnsi="Times New Roman" w:cs="Times New Roman"/>
          <w:b/>
          <w:sz w:val="32"/>
          <w:szCs w:val="32"/>
        </w:rPr>
        <w:lastRenderedPageBreak/>
        <w:t>Слайд 4:</w:t>
      </w:r>
      <w:r w:rsidRPr="00100B3A">
        <w:rPr>
          <w:rFonts w:ascii="Calibri" w:eastAsia="+mj-ea" w:hAnsi="Calibri" w:cs="+mj-cs"/>
          <w:b/>
          <w:bCs/>
          <w:color w:val="005AA9"/>
          <w:kern w:val="24"/>
          <w:sz w:val="32"/>
          <w:szCs w:val="32"/>
        </w:rPr>
        <w:t xml:space="preserve"> </w:t>
      </w:r>
      <w:r w:rsidRPr="00100B3A">
        <w:rPr>
          <w:rFonts w:ascii="Times New Roman" w:hAnsi="Times New Roman" w:cs="Times New Roman"/>
          <w:b/>
          <w:bCs/>
          <w:sz w:val="32"/>
          <w:szCs w:val="32"/>
        </w:rPr>
        <w:t>В связи изменениями в Налоговом кодексе проведена значительная работа по информированию налогоплательщиков ЕСХН:</w:t>
      </w:r>
      <w:r w:rsidRPr="00100B3A">
        <w:rPr>
          <w:rFonts w:ascii="Times New Roman" w:hAnsi="Times New Roman" w:cs="Times New Roman"/>
          <w:b/>
          <w:bCs/>
          <w:sz w:val="32"/>
          <w:szCs w:val="32"/>
        </w:rPr>
        <w:br/>
        <w:t xml:space="preserve"> - Управлением  в ноябре 2018 года проведено два семинара для налогоплательщиков, где доведена информация об изменениях в Налоговом</w:t>
      </w:r>
      <w:r w:rsidR="00B54875" w:rsidRPr="00100B3A">
        <w:rPr>
          <w:rFonts w:ascii="Times New Roman" w:hAnsi="Times New Roman" w:cs="Times New Roman"/>
          <w:b/>
          <w:bCs/>
          <w:sz w:val="32"/>
          <w:szCs w:val="32"/>
        </w:rPr>
        <w:t xml:space="preserve"> </w:t>
      </w:r>
      <w:r w:rsidRPr="00100B3A">
        <w:rPr>
          <w:rFonts w:ascii="Times New Roman" w:hAnsi="Times New Roman" w:cs="Times New Roman"/>
          <w:b/>
          <w:bCs/>
          <w:sz w:val="32"/>
          <w:szCs w:val="32"/>
        </w:rPr>
        <w:t xml:space="preserve">кодексе; </w:t>
      </w:r>
      <w:r w:rsidRPr="00100B3A">
        <w:rPr>
          <w:rFonts w:ascii="Times New Roman" w:hAnsi="Times New Roman" w:cs="Times New Roman"/>
          <w:b/>
          <w:bCs/>
          <w:sz w:val="32"/>
          <w:szCs w:val="32"/>
        </w:rPr>
        <w:br/>
        <w:t>- направлено письмо в Министерство сельского хозяйства и продовольствия Пермского края с разъяснениями и просьбой, довести информацию до налогоплательщиков ЕСХН;</w:t>
      </w:r>
      <w:r w:rsidRPr="00100B3A">
        <w:rPr>
          <w:rFonts w:ascii="Times New Roman" w:hAnsi="Times New Roman" w:cs="Times New Roman"/>
          <w:b/>
          <w:bCs/>
          <w:sz w:val="32"/>
          <w:szCs w:val="32"/>
        </w:rPr>
        <w:br/>
        <w:t>- информация 20.11.2018 размещена на интернет-сайте;</w:t>
      </w:r>
      <w:r w:rsidRPr="00100B3A">
        <w:rPr>
          <w:rFonts w:ascii="Times New Roman" w:hAnsi="Times New Roman" w:cs="Times New Roman"/>
          <w:b/>
          <w:bCs/>
          <w:sz w:val="32"/>
          <w:szCs w:val="32"/>
        </w:rPr>
        <w:br/>
        <w:t>- территориальными налоговыми органами также проведены семинары;</w:t>
      </w:r>
      <w:proofErr w:type="gramStart"/>
      <w:r w:rsidRPr="00100B3A">
        <w:rPr>
          <w:rFonts w:ascii="Times New Roman" w:hAnsi="Times New Roman" w:cs="Times New Roman"/>
          <w:b/>
          <w:bCs/>
          <w:sz w:val="32"/>
          <w:szCs w:val="32"/>
        </w:rPr>
        <w:br/>
        <w:t>-</w:t>
      </w:r>
      <w:proofErr w:type="gramEnd"/>
      <w:r w:rsidRPr="00100B3A">
        <w:rPr>
          <w:rFonts w:ascii="Times New Roman" w:hAnsi="Times New Roman" w:cs="Times New Roman"/>
          <w:b/>
          <w:bCs/>
          <w:sz w:val="32"/>
          <w:szCs w:val="32"/>
        </w:rPr>
        <w:t>всем налогоплательщикам ЕСХН  индивидуально направлены письма с разъяснениями.</w:t>
      </w:r>
    </w:p>
    <w:p w:rsidR="00FD4F94" w:rsidRPr="00100B3A" w:rsidRDefault="00FD4F94" w:rsidP="00FD4F94">
      <w:pPr>
        <w:autoSpaceDE w:val="0"/>
        <w:autoSpaceDN w:val="0"/>
        <w:adjustRightInd w:val="0"/>
        <w:spacing w:line="240" w:lineRule="auto"/>
        <w:ind w:firstLine="851"/>
        <w:jc w:val="both"/>
        <w:rPr>
          <w:rFonts w:ascii="Times New Roman" w:hAnsi="Times New Roman" w:cs="Times New Roman"/>
          <w:sz w:val="32"/>
          <w:szCs w:val="32"/>
        </w:rPr>
      </w:pPr>
      <w:r w:rsidRPr="00100B3A">
        <w:rPr>
          <w:rFonts w:ascii="Times New Roman" w:hAnsi="Times New Roman" w:cs="Times New Roman"/>
          <w:noProof/>
          <w:sz w:val="32"/>
          <w:szCs w:val="32"/>
        </w:rPr>
        <w:t xml:space="preserve">Поскольку по установленному сроку 21.01.2019 существенное количество налогоплательщиков ЕСХН - </w:t>
      </w:r>
      <w:r w:rsidRPr="00100B3A">
        <w:rPr>
          <w:rFonts w:ascii="Times New Roman" w:hAnsi="Times New Roman" w:cs="Times New Roman"/>
          <w:sz w:val="32"/>
          <w:szCs w:val="32"/>
        </w:rPr>
        <w:t xml:space="preserve">48% </w:t>
      </w:r>
      <w:r w:rsidRPr="00100B3A">
        <w:rPr>
          <w:rFonts w:ascii="Times New Roman" w:hAnsi="Times New Roman" w:cs="Times New Roman"/>
          <w:noProof/>
          <w:sz w:val="32"/>
          <w:szCs w:val="32"/>
        </w:rPr>
        <w:t xml:space="preserve">не представили такое </w:t>
      </w:r>
      <w:r w:rsidRPr="00100B3A">
        <w:rPr>
          <w:rFonts w:ascii="Times New Roman" w:hAnsi="Times New Roman" w:cs="Times New Roman"/>
          <w:sz w:val="32"/>
          <w:szCs w:val="32"/>
        </w:rPr>
        <w:t xml:space="preserve">уведомление,  налоговыми органами была дополнительно </w:t>
      </w:r>
      <w:r w:rsidRPr="00100B3A">
        <w:rPr>
          <w:rFonts w:ascii="Times New Roman" w:eastAsia="Calibri" w:hAnsi="Times New Roman" w:cs="Times New Roman"/>
          <w:color w:val="000000"/>
          <w:sz w:val="32"/>
          <w:szCs w:val="32"/>
        </w:rPr>
        <w:t>проделана работа по и</w:t>
      </w:r>
      <w:r w:rsidRPr="00100B3A">
        <w:rPr>
          <w:rFonts w:ascii="Times New Roman" w:hAnsi="Times New Roman" w:cs="Times New Roman"/>
          <w:sz w:val="32"/>
          <w:szCs w:val="32"/>
        </w:rPr>
        <w:t>нформированию таких плательщиков ЕСХН.</w:t>
      </w:r>
    </w:p>
    <w:p w:rsidR="00FD4F94" w:rsidRPr="00100B3A" w:rsidRDefault="00FD4F94" w:rsidP="00FD4F94">
      <w:pPr>
        <w:pStyle w:val="af1"/>
        <w:ind w:left="0" w:right="0" w:firstLine="851"/>
        <w:rPr>
          <w:sz w:val="32"/>
          <w:szCs w:val="32"/>
        </w:rPr>
      </w:pPr>
      <w:r w:rsidRPr="00100B3A">
        <w:rPr>
          <w:sz w:val="32"/>
          <w:szCs w:val="32"/>
        </w:rPr>
        <w:t xml:space="preserve">Так, плательщикам ЕСХН </w:t>
      </w:r>
      <w:r w:rsidRPr="00100B3A">
        <w:rPr>
          <w:noProof/>
          <w:sz w:val="32"/>
          <w:szCs w:val="32"/>
        </w:rPr>
        <w:t xml:space="preserve">не представившим такое </w:t>
      </w:r>
      <w:r w:rsidRPr="00100B3A">
        <w:rPr>
          <w:sz w:val="32"/>
          <w:szCs w:val="32"/>
        </w:rPr>
        <w:t>уведомление, направлены повторные письма об изменениях налогового законодательства с 01.01.2019, производилось информирование посредством телефонной связи, а также  непосредственно в помещениях налоговых органов.</w:t>
      </w:r>
    </w:p>
    <w:p w:rsidR="00253A48" w:rsidRPr="00100B3A" w:rsidRDefault="00253A48" w:rsidP="00750CC0">
      <w:pPr>
        <w:autoSpaceDE w:val="0"/>
        <w:autoSpaceDN w:val="0"/>
        <w:adjustRightInd w:val="0"/>
        <w:ind w:firstLine="540"/>
        <w:jc w:val="both"/>
        <w:rPr>
          <w:rFonts w:ascii="Times New Roman" w:hAnsi="Times New Roman" w:cs="Times New Roman"/>
          <w:b/>
          <w:bCs/>
          <w:sz w:val="32"/>
          <w:szCs w:val="32"/>
        </w:rPr>
      </w:pPr>
      <w:r w:rsidRPr="00100B3A">
        <w:rPr>
          <w:rFonts w:ascii="Times New Roman" w:hAnsi="Times New Roman" w:cs="Times New Roman"/>
          <w:b/>
          <w:bCs/>
          <w:sz w:val="32"/>
          <w:szCs w:val="32"/>
        </w:rPr>
        <w:t>Слайд 5.</w:t>
      </w:r>
      <w:r w:rsidRPr="00100B3A">
        <w:rPr>
          <w:rFonts w:ascii="Calibri" w:eastAsia="+mj-ea" w:hAnsi="Calibri" w:cs="Arial"/>
          <w:b/>
          <w:bCs/>
          <w:color w:val="376092"/>
          <w:kern w:val="24"/>
          <w:sz w:val="32"/>
          <w:szCs w:val="32"/>
        </w:rPr>
        <w:t xml:space="preserve"> </w:t>
      </w:r>
      <w:r w:rsidRPr="00100B3A">
        <w:rPr>
          <w:rFonts w:ascii="Times New Roman" w:hAnsi="Times New Roman" w:cs="Times New Roman"/>
          <w:b/>
          <w:bCs/>
          <w:sz w:val="32"/>
          <w:szCs w:val="32"/>
        </w:rPr>
        <w:t>Результаты разъяснительной работы</w:t>
      </w:r>
    </w:p>
    <w:p w:rsidR="00253A48" w:rsidRPr="00100B3A" w:rsidRDefault="00253A48" w:rsidP="00750CC0">
      <w:pPr>
        <w:autoSpaceDE w:val="0"/>
        <w:autoSpaceDN w:val="0"/>
        <w:adjustRightInd w:val="0"/>
        <w:ind w:firstLine="540"/>
        <w:jc w:val="both"/>
        <w:rPr>
          <w:rFonts w:ascii="Times New Roman" w:hAnsi="Times New Roman" w:cs="Times New Roman"/>
          <w:b/>
          <w:bCs/>
          <w:sz w:val="32"/>
          <w:szCs w:val="32"/>
        </w:rPr>
      </w:pPr>
      <w:r w:rsidRPr="00100B3A">
        <w:rPr>
          <w:rFonts w:ascii="Times New Roman" w:hAnsi="Times New Roman" w:cs="Times New Roman"/>
          <w:b/>
          <w:bCs/>
          <w:sz w:val="32"/>
          <w:szCs w:val="32"/>
        </w:rPr>
        <w:t>Представившие уведомления 70%, не представившие 30%</w:t>
      </w:r>
    </w:p>
    <w:p w:rsidR="006334BC" w:rsidRPr="00100B3A" w:rsidRDefault="006334BC" w:rsidP="006334BC">
      <w:pPr>
        <w:pStyle w:val="af"/>
        <w:spacing w:line="240" w:lineRule="auto"/>
        <w:ind w:left="0" w:firstLine="851"/>
        <w:jc w:val="both"/>
        <w:rPr>
          <w:sz w:val="32"/>
          <w:szCs w:val="32"/>
        </w:rPr>
      </w:pPr>
      <w:r w:rsidRPr="00100B3A">
        <w:rPr>
          <w:sz w:val="32"/>
          <w:szCs w:val="32"/>
        </w:rPr>
        <w:t xml:space="preserve">В результате, на 01.03.2019 - 70 % плательщиков ЕСХН </w:t>
      </w:r>
      <w:r w:rsidRPr="00100B3A">
        <w:rPr>
          <w:noProof/>
          <w:sz w:val="32"/>
          <w:szCs w:val="32"/>
        </w:rPr>
        <w:t>представили</w:t>
      </w:r>
      <w:r w:rsidRPr="00100B3A">
        <w:rPr>
          <w:sz w:val="32"/>
          <w:szCs w:val="32"/>
        </w:rPr>
        <w:t xml:space="preserve"> такие уведомления. </w:t>
      </w:r>
    </w:p>
    <w:p w:rsidR="006334BC" w:rsidRPr="00100B3A" w:rsidRDefault="006334BC" w:rsidP="006334BC">
      <w:pPr>
        <w:pStyle w:val="af"/>
        <w:spacing w:line="240" w:lineRule="auto"/>
        <w:ind w:left="0" w:firstLine="851"/>
        <w:jc w:val="both"/>
        <w:rPr>
          <w:sz w:val="32"/>
          <w:szCs w:val="32"/>
        </w:rPr>
      </w:pPr>
      <w:r w:rsidRPr="00100B3A">
        <w:rPr>
          <w:sz w:val="32"/>
          <w:szCs w:val="32"/>
        </w:rPr>
        <w:t>Из не представивших такое уведомление налогоплательщиков ЕСХН, 14 организаций  в 2017 году  получили  доход свыше 100 млн. руб., т.е. в 2019 году не имеют право на такое освобождение по НДС.</w:t>
      </w:r>
    </w:p>
    <w:p w:rsidR="006334BC" w:rsidRPr="00100B3A" w:rsidRDefault="006334BC" w:rsidP="006334BC">
      <w:pPr>
        <w:widowControl w:val="0"/>
        <w:autoSpaceDE w:val="0"/>
        <w:autoSpaceDN w:val="0"/>
        <w:adjustRightInd w:val="0"/>
        <w:spacing w:line="240" w:lineRule="auto"/>
        <w:ind w:firstLine="851"/>
        <w:jc w:val="both"/>
        <w:rPr>
          <w:rFonts w:ascii="Times New Roman" w:hAnsi="Times New Roman" w:cs="Times New Roman"/>
          <w:color w:val="000000"/>
          <w:sz w:val="32"/>
          <w:szCs w:val="32"/>
        </w:rPr>
      </w:pPr>
      <w:r w:rsidRPr="00100B3A">
        <w:rPr>
          <w:rFonts w:ascii="Times New Roman" w:hAnsi="Times New Roman" w:cs="Times New Roman"/>
          <w:sz w:val="32"/>
          <w:szCs w:val="32"/>
        </w:rPr>
        <w:t xml:space="preserve">Кроме того, отдельными налогоплательщиками ЕСХН было </w:t>
      </w:r>
      <w:r w:rsidRPr="00100B3A">
        <w:rPr>
          <w:rFonts w:ascii="Times New Roman" w:hAnsi="Times New Roman" w:cs="Times New Roman"/>
          <w:sz w:val="32"/>
          <w:szCs w:val="32"/>
        </w:rPr>
        <w:lastRenderedPageBreak/>
        <w:t xml:space="preserve">выражено намерение  </w:t>
      </w:r>
      <w:r w:rsidR="0059042B" w:rsidRPr="00100B3A">
        <w:rPr>
          <w:rFonts w:ascii="Times New Roman" w:hAnsi="Times New Roman" w:cs="Times New Roman"/>
          <w:sz w:val="32"/>
          <w:szCs w:val="32"/>
        </w:rPr>
        <w:t>уплачивать</w:t>
      </w:r>
      <w:r w:rsidRPr="00100B3A">
        <w:rPr>
          <w:rFonts w:ascii="Times New Roman" w:hAnsi="Times New Roman" w:cs="Times New Roman"/>
          <w:sz w:val="32"/>
          <w:szCs w:val="32"/>
        </w:rPr>
        <w:t xml:space="preserve"> НДС.</w:t>
      </w:r>
    </w:p>
    <w:p w:rsidR="006334BC" w:rsidRPr="00100B3A" w:rsidRDefault="006334BC" w:rsidP="006334BC">
      <w:pPr>
        <w:pStyle w:val="a9"/>
        <w:ind w:firstLine="851"/>
        <w:jc w:val="both"/>
        <w:rPr>
          <w:rFonts w:ascii="Times New Roman" w:hAnsi="Times New Roman"/>
          <w:sz w:val="32"/>
          <w:szCs w:val="32"/>
        </w:rPr>
      </w:pPr>
      <w:r w:rsidRPr="00100B3A">
        <w:rPr>
          <w:rFonts w:ascii="Times New Roman" w:hAnsi="Times New Roman"/>
          <w:noProof/>
          <w:sz w:val="32"/>
          <w:szCs w:val="32"/>
        </w:rPr>
        <w:t xml:space="preserve">После наступления срока представления налоговых деклараций по НДС  за первый квартал 2019 года - 25.04.2019, будет проведен анализ по вопросу представления таких деклараций налогоплательщиками </w:t>
      </w:r>
      <w:r w:rsidRPr="00100B3A">
        <w:rPr>
          <w:rFonts w:ascii="Times New Roman" w:hAnsi="Times New Roman"/>
          <w:sz w:val="32"/>
          <w:szCs w:val="32"/>
        </w:rPr>
        <w:t>ЕСХН, не</w:t>
      </w:r>
      <w:r w:rsidRPr="00100B3A">
        <w:rPr>
          <w:rFonts w:ascii="Times New Roman" w:hAnsi="Times New Roman"/>
          <w:noProof/>
          <w:sz w:val="32"/>
          <w:szCs w:val="32"/>
        </w:rPr>
        <w:t xml:space="preserve"> представившими </w:t>
      </w:r>
      <w:r w:rsidRPr="00100B3A">
        <w:rPr>
          <w:rFonts w:ascii="Times New Roman" w:hAnsi="Times New Roman"/>
          <w:sz w:val="32"/>
          <w:szCs w:val="32"/>
        </w:rPr>
        <w:t>уведомление и проведены соответствующие мероприятия.</w:t>
      </w:r>
    </w:p>
    <w:p w:rsidR="006334BC" w:rsidRPr="00100B3A" w:rsidRDefault="006334BC" w:rsidP="006334BC">
      <w:pPr>
        <w:autoSpaceDE w:val="0"/>
        <w:autoSpaceDN w:val="0"/>
        <w:adjustRightInd w:val="0"/>
        <w:ind w:firstLine="851"/>
        <w:jc w:val="both"/>
        <w:rPr>
          <w:rFonts w:ascii="Times New Roman" w:eastAsia="Calibri" w:hAnsi="Times New Roman" w:cs="Times New Roman"/>
          <w:sz w:val="32"/>
          <w:szCs w:val="32"/>
        </w:rPr>
      </w:pPr>
      <w:proofErr w:type="gramStart"/>
      <w:r w:rsidRPr="00100B3A">
        <w:rPr>
          <w:rFonts w:ascii="Times New Roman" w:eastAsia="Calibri" w:hAnsi="Times New Roman" w:cs="Times New Roman"/>
          <w:sz w:val="32"/>
          <w:szCs w:val="32"/>
        </w:rPr>
        <w:t xml:space="preserve">Напомню, что  положениями п. 1 ст. 119 </w:t>
      </w:r>
      <w:r w:rsidRPr="00100B3A">
        <w:rPr>
          <w:rFonts w:ascii="Times New Roman" w:hAnsi="Times New Roman" w:cs="Times New Roman"/>
          <w:sz w:val="32"/>
          <w:szCs w:val="32"/>
        </w:rPr>
        <w:t xml:space="preserve">Налогового кодекса предусмотрена </w:t>
      </w:r>
      <w:r w:rsidRPr="00100B3A">
        <w:rPr>
          <w:rFonts w:ascii="Times New Roman" w:eastAsia="Calibri" w:hAnsi="Times New Roman" w:cs="Times New Roman"/>
          <w:sz w:val="32"/>
          <w:szCs w:val="32"/>
        </w:rPr>
        <w:t>ответственность за непредставление или несвоевременное представление налоговой декларации в налоговый орган наступает, когда обязанное лицо не представило декларацию в установленный законодательством о налогах и сборах срок, который необходим для осуществления налогового контроля.</w:t>
      </w:r>
      <w:proofErr w:type="gramEnd"/>
      <w:r w:rsidR="00FB6AE2" w:rsidRPr="00100B3A">
        <w:rPr>
          <w:rFonts w:ascii="Times New Roman" w:eastAsia="Calibri" w:hAnsi="Times New Roman" w:cs="Times New Roman"/>
          <w:sz w:val="32"/>
          <w:szCs w:val="32"/>
        </w:rPr>
        <w:t xml:space="preserve"> Налоговые </w:t>
      </w:r>
      <w:bookmarkStart w:id="6" w:name="_GoBack"/>
      <w:bookmarkEnd w:id="6"/>
      <w:r w:rsidR="00FB6AE2" w:rsidRPr="00100B3A">
        <w:rPr>
          <w:rFonts w:ascii="Times New Roman" w:eastAsia="Calibri" w:hAnsi="Times New Roman" w:cs="Times New Roman"/>
          <w:sz w:val="32"/>
          <w:szCs w:val="32"/>
        </w:rPr>
        <w:t>декларации по НДС представляются в электронном виде.</w:t>
      </w:r>
    </w:p>
    <w:p w:rsidR="00750CC0" w:rsidRPr="00100B3A" w:rsidRDefault="00253A48" w:rsidP="00750CC0">
      <w:pPr>
        <w:autoSpaceDE w:val="0"/>
        <w:autoSpaceDN w:val="0"/>
        <w:adjustRightInd w:val="0"/>
        <w:ind w:firstLine="540"/>
        <w:jc w:val="both"/>
        <w:rPr>
          <w:b/>
          <w:bCs/>
          <w:sz w:val="32"/>
          <w:szCs w:val="32"/>
        </w:rPr>
      </w:pPr>
      <w:r w:rsidRPr="00100B3A">
        <w:rPr>
          <w:b/>
          <w:sz w:val="32"/>
          <w:szCs w:val="32"/>
        </w:rPr>
        <w:t xml:space="preserve">Слайд 6. </w:t>
      </w:r>
      <w:r w:rsidR="00750CC0" w:rsidRPr="00100B3A">
        <w:rPr>
          <w:b/>
          <w:sz w:val="32"/>
          <w:szCs w:val="32"/>
        </w:rPr>
        <w:t>Актуальные вопросы ведения Единого реестра субъектов малого и среднего предпринимательства.</w:t>
      </w:r>
      <w:r w:rsidR="00750CC0" w:rsidRPr="00100B3A">
        <w:rPr>
          <w:b/>
          <w:bCs/>
          <w:sz w:val="32"/>
          <w:szCs w:val="32"/>
        </w:rPr>
        <w:t xml:space="preserve"> </w:t>
      </w:r>
    </w:p>
    <w:p w:rsidR="00253A48" w:rsidRPr="00100B3A" w:rsidRDefault="00253A48" w:rsidP="00750CC0">
      <w:pPr>
        <w:autoSpaceDE w:val="0"/>
        <w:autoSpaceDN w:val="0"/>
        <w:adjustRightInd w:val="0"/>
        <w:ind w:firstLine="540"/>
        <w:jc w:val="both"/>
        <w:rPr>
          <w:b/>
          <w:bCs/>
          <w:sz w:val="32"/>
          <w:szCs w:val="32"/>
        </w:rPr>
      </w:pPr>
      <w:r w:rsidRPr="00100B3A">
        <w:rPr>
          <w:b/>
          <w:sz w:val="32"/>
          <w:szCs w:val="32"/>
        </w:rPr>
        <w:t>Слайд 7.</w:t>
      </w:r>
    </w:p>
    <w:p w:rsidR="003B14DA" w:rsidRPr="00100B3A" w:rsidRDefault="00756C50" w:rsidP="00750CC0">
      <w:pPr>
        <w:autoSpaceDE w:val="0"/>
        <w:autoSpaceDN w:val="0"/>
        <w:adjustRightInd w:val="0"/>
        <w:ind w:firstLine="540"/>
        <w:jc w:val="both"/>
        <w:rPr>
          <w:b/>
          <w:bCs/>
          <w:sz w:val="32"/>
          <w:szCs w:val="32"/>
        </w:rPr>
      </w:pPr>
      <w:r w:rsidRPr="00756C50">
        <w:rPr>
          <w:b/>
          <w:bCs/>
          <w:noProof/>
          <w:sz w:val="32"/>
          <w:szCs w:val="32"/>
          <w:lang w:eastAsia="ru-RU"/>
        </w:rPr>
        <w:drawing>
          <wp:inline distT="0" distB="0" distL="0" distR="0">
            <wp:extent cx="5940425" cy="3733841"/>
            <wp:effectExtent l="19050" t="0" r="3175" b="0"/>
            <wp:docPr id="2" name="Рисунок 1"/>
            <wp:cNvGraphicFramePr/>
            <a:graphic xmlns:a="http://schemas.openxmlformats.org/drawingml/2006/main">
              <a:graphicData uri="http://schemas.openxmlformats.org/drawingml/2006/picture">
                <pic:pic xmlns:pic="http://schemas.openxmlformats.org/drawingml/2006/picture">
                  <pic:nvPicPr>
                    <pic:cNvPr id="17413" name="Picture 2"/>
                    <pic:cNvPicPr>
                      <a:picLocks noChangeAspect="1" noChangeArrowheads="1"/>
                    </pic:cNvPicPr>
                  </pic:nvPicPr>
                  <pic:blipFill>
                    <a:blip r:embed="rId54" cstate="print"/>
                    <a:srcRect/>
                    <a:stretch>
                      <a:fillRect/>
                    </a:stretch>
                  </pic:blipFill>
                  <pic:spPr bwMode="auto">
                    <a:xfrm>
                      <a:off x="0" y="0"/>
                      <a:ext cx="5940425" cy="3733841"/>
                    </a:xfrm>
                    <a:prstGeom prst="rect">
                      <a:avLst/>
                    </a:prstGeom>
                    <a:noFill/>
                    <a:ln w="9525">
                      <a:noFill/>
                      <a:miter lim="800000"/>
                      <a:headEnd/>
                      <a:tailEnd/>
                    </a:ln>
                  </pic:spPr>
                </pic:pic>
              </a:graphicData>
            </a:graphic>
          </wp:inline>
        </w:drawing>
      </w:r>
    </w:p>
    <w:p w:rsidR="00294501" w:rsidRPr="00100B3A" w:rsidRDefault="00294501" w:rsidP="0024026D">
      <w:pPr>
        <w:autoSpaceDE w:val="0"/>
        <w:autoSpaceDN w:val="0"/>
        <w:adjustRightInd w:val="0"/>
        <w:spacing w:after="0" w:line="240" w:lineRule="auto"/>
        <w:ind w:firstLine="851"/>
        <w:jc w:val="both"/>
        <w:rPr>
          <w:rFonts w:ascii="Times New Roman" w:hAnsi="Times New Roman" w:cs="Times New Roman"/>
          <w:sz w:val="32"/>
          <w:szCs w:val="32"/>
        </w:rPr>
      </w:pPr>
      <w:proofErr w:type="gramStart"/>
      <w:r w:rsidRPr="00100B3A">
        <w:rPr>
          <w:rFonts w:ascii="Times New Roman" w:hAnsi="Times New Roman" w:cs="Times New Roman"/>
          <w:sz w:val="32"/>
          <w:szCs w:val="32"/>
        </w:rPr>
        <w:lastRenderedPageBreak/>
        <w:t xml:space="preserve">Федеральный </w:t>
      </w:r>
      <w:hyperlink r:id="rId55" w:history="1">
        <w:r w:rsidRPr="00100B3A">
          <w:rPr>
            <w:rFonts w:ascii="Times New Roman" w:hAnsi="Times New Roman" w:cs="Times New Roman"/>
            <w:color w:val="0000FF"/>
            <w:sz w:val="32"/>
            <w:szCs w:val="32"/>
          </w:rPr>
          <w:t>закон</w:t>
        </w:r>
      </w:hyperlink>
      <w:r w:rsidRPr="00100B3A">
        <w:rPr>
          <w:rFonts w:ascii="Times New Roman" w:hAnsi="Times New Roman" w:cs="Times New Roman"/>
          <w:sz w:val="32"/>
          <w:szCs w:val="32"/>
        </w:rPr>
        <w:t xml:space="preserve"> от 24.07.2007 N 209-ФЗ "О развитии малого и среднего предпринимательства в Российской Федерации", регулирует отношения, возникающие между юридическими лицами, физическими лицами, органами государственной власти РФ, органами государственной власти субъектов РФ</w:t>
      </w:r>
      <w:r w:rsidR="00B54875" w:rsidRPr="00100B3A">
        <w:rPr>
          <w:rFonts w:ascii="Times New Roman" w:hAnsi="Times New Roman" w:cs="Times New Roman"/>
          <w:sz w:val="32"/>
          <w:szCs w:val="32"/>
        </w:rPr>
        <w:t>,</w:t>
      </w:r>
      <w:r w:rsidRPr="00100B3A">
        <w:rPr>
          <w:rFonts w:ascii="Times New Roman" w:hAnsi="Times New Roman" w:cs="Times New Roman"/>
          <w:sz w:val="32"/>
          <w:szCs w:val="32"/>
        </w:rPr>
        <w:t xml:space="preserve"> органами местного самоуправления в сфере развития малого и среднего предпринимательства, определяет </w:t>
      </w:r>
      <w:r w:rsidR="0088021E" w:rsidRPr="00100B3A">
        <w:rPr>
          <w:rFonts w:ascii="Times New Roman" w:hAnsi="Times New Roman" w:cs="Times New Roman"/>
          <w:sz w:val="32"/>
          <w:szCs w:val="32"/>
        </w:rPr>
        <w:t>категорию</w:t>
      </w:r>
      <w:r w:rsidRPr="00100B3A">
        <w:rPr>
          <w:rFonts w:ascii="Times New Roman" w:hAnsi="Times New Roman" w:cs="Times New Roman"/>
          <w:sz w:val="32"/>
          <w:szCs w:val="32"/>
        </w:rPr>
        <w:t xml:space="preserve"> субъектов малого и среднего предпринимательства, инфраструктур</w:t>
      </w:r>
      <w:r w:rsidR="0088021E" w:rsidRPr="00100B3A">
        <w:rPr>
          <w:rFonts w:ascii="Times New Roman" w:hAnsi="Times New Roman" w:cs="Times New Roman"/>
          <w:sz w:val="32"/>
          <w:szCs w:val="32"/>
        </w:rPr>
        <w:t>у</w:t>
      </w:r>
      <w:r w:rsidRPr="00100B3A">
        <w:rPr>
          <w:rFonts w:ascii="Times New Roman" w:hAnsi="Times New Roman" w:cs="Times New Roman"/>
          <w:sz w:val="32"/>
          <w:szCs w:val="32"/>
        </w:rPr>
        <w:t xml:space="preserve"> поддержки субъектов малого и среднего предпринимательства, виды и формы такой</w:t>
      </w:r>
      <w:proofErr w:type="gramEnd"/>
      <w:r w:rsidRPr="00100B3A">
        <w:rPr>
          <w:rFonts w:ascii="Times New Roman" w:hAnsi="Times New Roman" w:cs="Times New Roman"/>
          <w:sz w:val="32"/>
          <w:szCs w:val="32"/>
        </w:rPr>
        <w:t xml:space="preserve"> поддержки.</w:t>
      </w:r>
    </w:p>
    <w:p w:rsidR="00B47425" w:rsidRPr="00100B3A" w:rsidRDefault="00965C8E" w:rsidP="003C6547">
      <w:pPr>
        <w:spacing w:after="0" w:line="240" w:lineRule="auto"/>
        <w:ind w:firstLine="851"/>
        <w:jc w:val="both"/>
        <w:rPr>
          <w:rFonts w:ascii="Times New Roman" w:hAnsi="Times New Roman" w:cs="Times New Roman"/>
          <w:b/>
          <w:sz w:val="32"/>
          <w:szCs w:val="32"/>
        </w:rPr>
      </w:pPr>
      <w:r w:rsidRPr="00100B3A">
        <w:rPr>
          <w:rFonts w:ascii="Times New Roman" w:hAnsi="Times New Roman" w:cs="Times New Roman"/>
          <w:sz w:val="32"/>
          <w:szCs w:val="32"/>
        </w:rPr>
        <w:t>На слайде 7 обозначены категории</w:t>
      </w:r>
      <w:r w:rsidRPr="00100B3A">
        <w:rPr>
          <w:rFonts w:ascii="Times New Roman" w:hAnsi="Times New Roman" w:cs="Times New Roman"/>
          <w:b/>
          <w:sz w:val="32"/>
          <w:szCs w:val="32"/>
        </w:rPr>
        <w:t xml:space="preserve"> </w:t>
      </w:r>
      <w:r w:rsidRPr="00100B3A">
        <w:rPr>
          <w:rFonts w:ascii="Times New Roman" w:hAnsi="Times New Roman" w:cs="Times New Roman"/>
          <w:sz w:val="32"/>
          <w:szCs w:val="32"/>
        </w:rPr>
        <w:t>субъектов малого и среднего предпринимательства</w:t>
      </w:r>
      <w:r w:rsidR="00080727" w:rsidRPr="00100B3A">
        <w:rPr>
          <w:rFonts w:ascii="Times New Roman" w:hAnsi="Times New Roman" w:cs="Times New Roman"/>
          <w:sz w:val="32"/>
          <w:szCs w:val="32"/>
        </w:rPr>
        <w:t>.</w:t>
      </w:r>
    </w:p>
    <w:p w:rsidR="005A28A5" w:rsidRPr="00100B3A" w:rsidRDefault="003B14DA" w:rsidP="003C6547">
      <w:pPr>
        <w:spacing w:after="0" w:line="240" w:lineRule="auto"/>
        <w:ind w:firstLine="851"/>
        <w:jc w:val="both"/>
        <w:rPr>
          <w:rFonts w:ascii="Times New Roman" w:hAnsi="Times New Roman" w:cs="Times New Roman"/>
          <w:sz w:val="32"/>
          <w:szCs w:val="32"/>
        </w:rPr>
      </w:pPr>
      <w:r w:rsidRPr="00100B3A">
        <w:rPr>
          <w:rFonts w:ascii="Times New Roman" w:hAnsi="Times New Roman" w:cs="Times New Roman"/>
          <w:sz w:val="32"/>
          <w:szCs w:val="32"/>
        </w:rPr>
        <w:t xml:space="preserve">В соответствии с пунктами 1 – 5, 7 и 8 части 3 статьи 4.1 </w:t>
      </w:r>
      <w:r w:rsidR="00286E4F" w:rsidRPr="00100B3A">
        <w:rPr>
          <w:rFonts w:ascii="Times New Roman" w:hAnsi="Times New Roman" w:cs="Times New Roman"/>
          <w:sz w:val="32"/>
          <w:szCs w:val="32"/>
        </w:rPr>
        <w:t>Закон</w:t>
      </w:r>
      <w:r w:rsidR="00294501" w:rsidRPr="00100B3A">
        <w:rPr>
          <w:rFonts w:ascii="Times New Roman" w:hAnsi="Times New Roman" w:cs="Times New Roman"/>
          <w:sz w:val="32"/>
          <w:szCs w:val="32"/>
        </w:rPr>
        <w:t>а</w:t>
      </w:r>
      <w:r w:rsidR="00286E4F" w:rsidRPr="00100B3A">
        <w:rPr>
          <w:rFonts w:ascii="Times New Roman" w:hAnsi="Times New Roman" w:cs="Times New Roman"/>
          <w:sz w:val="32"/>
          <w:szCs w:val="32"/>
        </w:rPr>
        <w:t xml:space="preserve"> № 209-ФЗ </w:t>
      </w:r>
      <w:r w:rsidRPr="00100B3A">
        <w:rPr>
          <w:rFonts w:ascii="Times New Roman" w:hAnsi="Times New Roman" w:cs="Times New Roman"/>
          <w:sz w:val="32"/>
          <w:szCs w:val="32"/>
        </w:rPr>
        <w:t xml:space="preserve"> Единый реестр субъектов малого и среднего предпринимательства (далее – Реестр) формир</w:t>
      </w:r>
      <w:r w:rsidR="005A28A5" w:rsidRPr="00100B3A">
        <w:rPr>
          <w:rFonts w:ascii="Times New Roman" w:hAnsi="Times New Roman" w:cs="Times New Roman"/>
          <w:sz w:val="32"/>
          <w:szCs w:val="32"/>
        </w:rPr>
        <w:t>уется</w:t>
      </w:r>
      <w:r w:rsidRPr="00100B3A">
        <w:rPr>
          <w:rFonts w:ascii="Times New Roman" w:hAnsi="Times New Roman" w:cs="Times New Roman"/>
          <w:sz w:val="32"/>
          <w:szCs w:val="32"/>
        </w:rPr>
        <w:t xml:space="preserve"> на основании сведений, имеющихся у ФНС России</w:t>
      </w:r>
      <w:r w:rsidR="005A28A5" w:rsidRPr="00100B3A">
        <w:rPr>
          <w:rFonts w:ascii="Times New Roman" w:hAnsi="Times New Roman" w:cs="Times New Roman"/>
          <w:sz w:val="32"/>
          <w:szCs w:val="32"/>
        </w:rPr>
        <w:t>.</w:t>
      </w:r>
      <w:r w:rsidRPr="00100B3A">
        <w:rPr>
          <w:rFonts w:ascii="Times New Roman" w:hAnsi="Times New Roman" w:cs="Times New Roman"/>
          <w:sz w:val="32"/>
          <w:szCs w:val="32"/>
        </w:rPr>
        <w:t xml:space="preserve"> </w:t>
      </w:r>
    </w:p>
    <w:p w:rsidR="0069774F" w:rsidRPr="00100B3A" w:rsidRDefault="005A28A5" w:rsidP="005A28A5">
      <w:pPr>
        <w:autoSpaceDE w:val="0"/>
        <w:autoSpaceDN w:val="0"/>
        <w:adjustRightInd w:val="0"/>
        <w:ind w:firstLine="540"/>
        <w:jc w:val="both"/>
        <w:rPr>
          <w:rFonts w:ascii="Times New Roman" w:hAnsi="Times New Roman" w:cs="Times New Roman"/>
          <w:sz w:val="32"/>
          <w:szCs w:val="32"/>
        </w:rPr>
      </w:pPr>
      <w:r w:rsidRPr="00100B3A">
        <w:rPr>
          <w:rFonts w:ascii="Times New Roman" w:hAnsi="Times New Roman" w:cs="Times New Roman"/>
          <w:sz w:val="32"/>
          <w:szCs w:val="32"/>
        </w:rPr>
        <w:t xml:space="preserve">    Реестр формируется автоматически на основании сведений: налоговой отчетности (в том числе по специальным налоговым режимам), </w:t>
      </w:r>
      <w:r w:rsidR="008034C8" w:rsidRPr="00100B3A">
        <w:rPr>
          <w:rFonts w:ascii="Times New Roman" w:hAnsi="Times New Roman" w:cs="Times New Roman"/>
          <w:sz w:val="32"/>
          <w:szCs w:val="32"/>
        </w:rPr>
        <w:t>представляе</w:t>
      </w:r>
      <w:r w:rsidR="006C0128" w:rsidRPr="00100B3A">
        <w:rPr>
          <w:rFonts w:ascii="Times New Roman" w:hAnsi="Times New Roman" w:cs="Times New Roman"/>
          <w:sz w:val="32"/>
          <w:szCs w:val="32"/>
        </w:rPr>
        <w:t>мой</w:t>
      </w:r>
      <w:r w:rsidR="008034C8" w:rsidRPr="00100B3A">
        <w:rPr>
          <w:rFonts w:ascii="Times New Roman" w:hAnsi="Times New Roman" w:cs="Times New Roman"/>
          <w:sz w:val="32"/>
          <w:szCs w:val="32"/>
        </w:rPr>
        <w:t xml:space="preserve"> </w:t>
      </w:r>
      <w:r w:rsidRPr="00100B3A">
        <w:rPr>
          <w:rFonts w:ascii="Times New Roman" w:hAnsi="Times New Roman" w:cs="Times New Roman"/>
          <w:sz w:val="32"/>
          <w:szCs w:val="32"/>
        </w:rPr>
        <w:t xml:space="preserve"> организаци</w:t>
      </w:r>
      <w:r w:rsidR="006C0128" w:rsidRPr="00100B3A">
        <w:rPr>
          <w:rFonts w:ascii="Times New Roman" w:hAnsi="Times New Roman" w:cs="Times New Roman"/>
          <w:sz w:val="32"/>
          <w:szCs w:val="32"/>
        </w:rPr>
        <w:t>ями</w:t>
      </w:r>
      <w:r w:rsidRPr="00100B3A">
        <w:rPr>
          <w:rFonts w:ascii="Times New Roman" w:hAnsi="Times New Roman" w:cs="Times New Roman"/>
          <w:sz w:val="32"/>
          <w:szCs w:val="32"/>
        </w:rPr>
        <w:t xml:space="preserve"> </w:t>
      </w:r>
      <w:r w:rsidR="006C0128" w:rsidRPr="00100B3A">
        <w:rPr>
          <w:rFonts w:ascii="Times New Roman" w:hAnsi="Times New Roman" w:cs="Times New Roman"/>
          <w:sz w:val="32"/>
          <w:szCs w:val="32"/>
        </w:rPr>
        <w:t xml:space="preserve">и </w:t>
      </w:r>
      <w:r w:rsidRPr="00100B3A">
        <w:rPr>
          <w:rFonts w:ascii="Times New Roman" w:hAnsi="Times New Roman" w:cs="Times New Roman"/>
          <w:sz w:val="32"/>
          <w:szCs w:val="32"/>
        </w:rPr>
        <w:t>индивидуальным</w:t>
      </w:r>
      <w:r w:rsidR="006C0128" w:rsidRPr="00100B3A">
        <w:rPr>
          <w:rFonts w:ascii="Times New Roman" w:hAnsi="Times New Roman" w:cs="Times New Roman"/>
          <w:sz w:val="32"/>
          <w:szCs w:val="32"/>
        </w:rPr>
        <w:t>и</w:t>
      </w:r>
      <w:r w:rsidRPr="00100B3A">
        <w:rPr>
          <w:rFonts w:ascii="Times New Roman" w:hAnsi="Times New Roman" w:cs="Times New Roman"/>
          <w:sz w:val="32"/>
          <w:szCs w:val="32"/>
        </w:rPr>
        <w:t xml:space="preserve"> предпринимател</w:t>
      </w:r>
      <w:r w:rsidR="006C0128" w:rsidRPr="00100B3A">
        <w:rPr>
          <w:rFonts w:ascii="Times New Roman" w:hAnsi="Times New Roman" w:cs="Times New Roman"/>
          <w:sz w:val="32"/>
          <w:szCs w:val="32"/>
        </w:rPr>
        <w:t>ями</w:t>
      </w:r>
      <w:r w:rsidRPr="00100B3A">
        <w:rPr>
          <w:rFonts w:ascii="Times New Roman" w:hAnsi="Times New Roman" w:cs="Times New Roman"/>
          <w:sz w:val="32"/>
          <w:szCs w:val="32"/>
        </w:rPr>
        <w:t xml:space="preserve"> в налоговые органы за календарный год; сведений, содержащихся в ЕГРЮЛ и ЕГРИП; сведений, поступивших в ФНС России от других ведомств в порядке информационного взаимодействия. Таким образом, представление каких-либо дополнительных документов для включения в </w:t>
      </w:r>
      <w:r w:rsidR="0069774F" w:rsidRPr="00100B3A">
        <w:rPr>
          <w:rFonts w:ascii="Times New Roman" w:hAnsi="Times New Roman" w:cs="Times New Roman"/>
          <w:sz w:val="32"/>
          <w:szCs w:val="32"/>
        </w:rPr>
        <w:t>Р</w:t>
      </w:r>
      <w:r w:rsidRPr="00100B3A">
        <w:rPr>
          <w:rFonts w:ascii="Times New Roman" w:hAnsi="Times New Roman" w:cs="Times New Roman"/>
          <w:sz w:val="32"/>
          <w:szCs w:val="32"/>
        </w:rPr>
        <w:t>еестр не требуется.</w:t>
      </w:r>
    </w:p>
    <w:p w:rsidR="005A28A5" w:rsidRPr="00100B3A" w:rsidRDefault="005A28A5" w:rsidP="005A28A5">
      <w:pPr>
        <w:autoSpaceDE w:val="0"/>
        <w:autoSpaceDN w:val="0"/>
        <w:adjustRightInd w:val="0"/>
        <w:ind w:firstLine="540"/>
        <w:jc w:val="both"/>
        <w:rPr>
          <w:rFonts w:ascii="Times New Roman" w:hAnsi="Times New Roman" w:cs="Times New Roman"/>
          <w:sz w:val="32"/>
          <w:szCs w:val="32"/>
        </w:rPr>
      </w:pPr>
      <w:r w:rsidRPr="00100B3A">
        <w:rPr>
          <w:rFonts w:ascii="Times New Roman" w:hAnsi="Times New Roman" w:cs="Times New Roman"/>
          <w:sz w:val="32"/>
          <w:szCs w:val="32"/>
        </w:rPr>
        <w:t xml:space="preserve">     Р</w:t>
      </w:r>
      <w:r w:rsidR="0069774F" w:rsidRPr="00100B3A">
        <w:rPr>
          <w:rFonts w:ascii="Times New Roman" w:hAnsi="Times New Roman" w:cs="Times New Roman"/>
          <w:sz w:val="32"/>
          <w:szCs w:val="32"/>
        </w:rPr>
        <w:t xml:space="preserve">еестр формируется по состоянию на 1июля года следующего </w:t>
      </w:r>
      <w:proofErr w:type="gramStart"/>
      <w:r w:rsidR="0069774F" w:rsidRPr="00100B3A">
        <w:rPr>
          <w:rFonts w:ascii="Times New Roman" w:hAnsi="Times New Roman" w:cs="Times New Roman"/>
          <w:sz w:val="32"/>
          <w:szCs w:val="32"/>
        </w:rPr>
        <w:t>за</w:t>
      </w:r>
      <w:proofErr w:type="gramEnd"/>
      <w:r w:rsidR="0069774F" w:rsidRPr="00100B3A">
        <w:rPr>
          <w:rFonts w:ascii="Times New Roman" w:hAnsi="Times New Roman" w:cs="Times New Roman"/>
          <w:sz w:val="32"/>
          <w:szCs w:val="32"/>
        </w:rPr>
        <w:t xml:space="preserve"> отчетным и появляется в общем доступе 10 августа.</w:t>
      </w:r>
    </w:p>
    <w:p w:rsidR="0040223B" w:rsidRPr="00100B3A" w:rsidRDefault="0069774F" w:rsidP="0040223B">
      <w:pPr>
        <w:autoSpaceDE w:val="0"/>
        <w:autoSpaceDN w:val="0"/>
        <w:adjustRightInd w:val="0"/>
        <w:ind w:firstLine="540"/>
        <w:jc w:val="both"/>
        <w:rPr>
          <w:rFonts w:ascii="Times New Roman" w:hAnsi="Times New Roman" w:cs="Times New Roman"/>
          <w:sz w:val="32"/>
          <w:szCs w:val="32"/>
        </w:rPr>
      </w:pPr>
      <w:r w:rsidRPr="00100B3A">
        <w:rPr>
          <w:rFonts w:ascii="Times New Roman" w:hAnsi="Times New Roman" w:cs="Times New Roman"/>
          <w:sz w:val="32"/>
          <w:szCs w:val="32"/>
        </w:rPr>
        <w:t xml:space="preserve">      Реестр ежемесячно обновляется, появляются вновь зарегистрированные организации, индивидуальные предприниматели</w:t>
      </w:r>
      <w:r w:rsidR="000F374E" w:rsidRPr="00100B3A">
        <w:rPr>
          <w:rFonts w:ascii="Times New Roman" w:hAnsi="Times New Roman" w:cs="Times New Roman"/>
          <w:sz w:val="32"/>
          <w:szCs w:val="32"/>
        </w:rPr>
        <w:t>, а также</w:t>
      </w:r>
      <w:r w:rsidRPr="00100B3A">
        <w:rPr>
          <w:rFonts w:ascii="Times New Roman" w:hAnsi="Times New Roman" w:cs="Times New Roman"/>
          <w:sz w:val="32"/>
          <w:szCs w:val="32"/>
        </w:rPr>
        <w:t xml:space="preserve"> </w:t>
      </w:r>
      <w:r w:rsidR="00867DA6" w:rsidRPr="00100B3A">
        <w:rPr>
          <w:rFonts w:ascii="Times New Roman" w:hAnsi="Times New Roman" w:cs="Times New Roman"/>
          <w:sz w:val="32"/>
          <w:szCs w:val="32"/>
        </w:rPr>
        <w:t>исключаются</w:t>
      </w:r>
      <w:r w:rsidRPr="00100B3A">
        <w:rPr>
          <w:rFonts w:ascii="Times New Roman" w:hAnsi="Times New Roman" w:cs="Times New Roman"/>
          <w:sz w:val="32"/>
          <w:szCs w:val="32"/>
        </w:rPr>
        <w:t xml:space="preserve"> ликвидированные.</w:t>
      </w:r>
    </w:p>
    <w:p w:rsidR="00080727" w:rsidRPr="00100B3A" w:rsidRDefault="00080727" w:rsidP="00080727">
      <w:pPr>
        <w:spacing w:after="0" w:line="240" w:lineRule="auto"/>
        <w:ind w:firstLine="851"/>
        <w:jc w:val="both"/>
        <w:rPr>
          <w:rFonts w:ascii="Times New Roman" w:hAnsi="Times New Roman" w:cs="Times New Roman"/>
          <w:b/>
          <w:sz w:val="32"/>
          <w:szCs w:val="32"/>
        </w:rPr>
      </w:pPr>
      <w:r w:rsidRPr="00100B3A">
        <w:rPr>
          <w:rFonts w:ascii="Times New Roman" w:hAnsi="Times New Roman" w:cs="Times New Roman"/>
          <w:b/>
          <w:sz w:val="32"/>
          <w:szCs w:val="32"/>
        </w:rPr>
        <w:t>Слайд 8. Анализ включения в Реестр.</w:t>
      </w:r>
    </w:p>
    <w:p w:rsidR="00080727" w:rsidRPr="00100B3A" w:rsidRDefault="00080727" w:rsidP="00080727">
      <w:pPr>
        <w:spacing w:after="0" w:line="240" w:lineRule="auto"/>
        <w:ind w:firstLine="851"/>
        <w:jc w:val="both"/>
        <w:rPr>
          <w:rFonts w:ascii="Times New Roman" w:hAnsi="Times New Roman" w:cs="Times New Roman"/>
          <w:sz w:val="32"/>
          <w:szCs w:val="32"/>
        </w:rPr>
      </w:pPr>
    </w:p>
    <w:p w:rsidR="003B14DA" w:rsidRPr="00100B3A" w:rsidRDefault="0040223B" w:rsidP="003B14DA">
      <w:pPr>
        <w:autoSpaceDE w:val="0"/>
        <w:autoSpaceDN w:val="0"/>
        <w:adjustRightInd w:val="0"/>
        <w:ind w:firstLine="851"/>
        <w:jc w:val="both"/>
        <w:rPr>
          <w:rFonts w:ascii="Times New Roman" w:hAnsi="Times New Roman" w:cs="Times New Roman"/>
          <w:sz w:val="32"/>
          <w:szCs w:val="32"/>
        </w:rPr>
      </w:pPr>
      <w:r w:rsidRPr="00100B3A">
        <w:rPr>
          <w:rFonts w:ascii="Times New Roman" w:hAnsi="Times New Roman" w:cs="Times New Roman"/>
          <w:sz w:val="32"/>
          <w:szCs w:val="32"/>
        </w:rPr>
        <w:t xml:space="preserve"> </w:t>
      </w:r>
      <w:r w:rsidR="003B14DA" w:rsidRPr="00100B3A">
        <w:rPr>
          <w:rFonts w:ascii="Times New Roman" w:hAnsi="Times New Roman" w:cs="Times New Roman"/>
          <w:sz w:val="32"/>
          <w:szCs w:val="32"/>
        </w:rPr>
        <w:t xml:space="preserve">По состоянию на </w:t>
      </w:r>
      <w:r w:rsidR="003B14DA" w:rsidRPr="00100B3A">
        <w:rPr>
          <w:rFonts w:ascii="Times New Roman" w:hAnsi="Times New Roman" w:cs="Times New Roman"/>
          <w:b/>
          <w:sz w:val="32"/>
          <w:szCs w:val="32"/>
        </w:rPr>
        <w:t>01.</w:t>
      </w:r>
      <w:r w:rsidR="005A21D2" w:rsidRPr="00100B3A">
        <w:rPr>
          <w:rFonts w:ascii="Times New Roman" w:hAnsi="Times New Roman" w:cs="Times New Roman"/>
          <w:b/>
          <w:sz w:val="32"/>
          <w:szCs w:val="32"/>
        </w:rPr>
        <w:t>03</w:t>
      </w:r>
      <w:r w:rsidR="003B14DA" w:rsidRPr="00100B3A">
        <w:rPr>
          <w:rFonts w:ascii="Times New Roman" w:hAnsi="Times New Roman" w:cs="Times New Roman"/>
          <w:b/>
          <w:sz w:val="32"/>
          <w:szCs w:val="32"/>
        </w:rPr>
        <w:t>.201</w:t>
      </w:r>
      <w:r w:rsidR="005A21D2" w:rsidRPr="00100B3A">
        <w:rPr>
          <w:rFonts w:ascii="Times New Roman" w:hAnsi="Times New Roman" w:cs="Times New Roman"/>
          <w:b/>
          <w:sz w:val="32"/>
          <w:szCs w:val="32"/>
        </w:rPr>
        <w:t>9</w:t>
      </w:r>
      <w:r w:rsidR="003B14DA" w:rsidRPr="00100B3A">
        <w:rPr>
          <w:rFonts w:ascii="Times New Roman" w:hAnsi="Times New Roman" w:cs="Times New Roman"/>
          <w:sz w:val="32"/>
          <w:szCs w:val="32"/>
        </w:rPr>
        <w:t xml:space="preserve"> в Пермском крае количество </w:t>
      </w:r>
      <w:r w:rsidRPr="00100B3A">
        <w:rPr>
          <w:rFonts w:ascii="Times New Roman" w:hAnsi="Times New Roman" w:cs="Times New Roman"/>
          <w:sz w:val="32"/>
          <w:szCs w:val="32"/>
        </w:rPr>
        <w:t>субъектов</w:t>
      </w:r>
      <w:r w:rsidR="00080727" w:rsidRPr="00100B3A">
        <w:rPr>
          <w:rFonts w:ascii="Times New Roman" w:hAnsi="Times New Roman" w:cs="Times New Roman"/>
          <w:sz w:val="32"/>
          <w:szCs w:val="32"/>
        </w:rPr>
        <w:t xml:space="preserve"> малого и среднего предпринимательства</w:t>
      </w:r>
      <w:r w:rsidRPr="00100B3A">
        <w:rPr>
          <w:rFonts w:ascii="Times New Roman" w:hAnsi="Times New Roman" w:cs="Times New Roman"/>
          <w:sz w:val="32"/>
          <w:szCs w:val="32"/>
        </w:rPr>
        <w:t xml:space="preserve"> </w:t>
      </w:r>
      <w:r w:rsidR="003B14DA" w:rsidRPr="00100B3A">
        <w:rPr>
          <w:rFonts w:ascii="Times New Roman" w:hAnsi="Times New Roman" w:cs="Times New Roman"/>
          <w:sz w:val="32"/>
          <w:szCs w:val="32"/>
        </w:rPr>
        <w:t xml:space="preserve">составляет – </w:t>
      </w:r>
      <w:r w:rsidR="003B14DA" w:rsidRPr="00100B3A">
        <w:rPr>
          <w:rFonts w:ascii="Times New Roman" w:hAnsi="Times New Roman" w:cs="Times New Roman"/>
          <w:sz w:val="32"/>
          <w:szCs w:val="32"/>
        </w:rPr>
        <w:lastRenderedPageBreak/>
        <w:t>10</w:t>
      </w:r>
      <w:r w:rsidR="005A21D2" w:rsidRPr="00100B3A">
        <w:rPr>
          <w:rFonts w:ascii="Times New Roman" w:hAnsi="Times New Roman" w:cs="Times New Roman"/>
          <w:sz w:val="32"/>
          <w:szCs w:val="32"/>
        </w:rPr>
        <w:t>6799</w:t>
      </w:r>
      <w:r w:rsidR="003B14DA" w:rsidRPr="00100B3A">
        <w:rPr>
          <w:rFonts w:ascii="Times New Roman" w:hAnsi="Times New Roman" w:cs="Times New Roman"/>
          <w:sz w:val="32"/>
          <w:szCs w:val="32"/>
        </w:rPr>
        <w:t>, в том числе 45</w:t>
      </w:r>
      <w:r w:rsidR="005A21D2" w:rsidRPr="00100B3A">
        <w:rPr>
          <w:rFonts w:ascii="Times New Roman" w:hAnsi="Times New Roman" w:cs="Times New Roman"/>
          <w:sz w:val="32"/>
          <w:szCs w:val="32"/>
        </w:rPr>
        <w:t>638</w:t>
      </w:r>
      <w:r w:rsidR="003B14DA" w:rsidRPr="00100B3A">
        <w:rPr>
          <w:rFonts w:ascii="Times New Roman" w:hAnsi="Times New Roman" w:cs="Times New Roman"/>
          <w:sz w:val="32"/>
          <w:szCs w:val="32"/>
        </w:rPr>
        <w:t xml:space="preserve"> юридических лиц  и  6</w:t>
      </w:r>
      <w:r w:rsidR="005A21D2" w:rsidRPr="00100B3A">
        <w:rPr>
          <w:rFonts w:ascii="Times New Roman" w:hAnsi="Times New Roman" w:cs="Times New Roman"/>
          <w:sz w:val="32"/>
          <w:szCs w:val="32"/>
        </w:rPr>
        <w:t>1</w:t>
      </w:r>
      <w:r w:rsidR="00FF50FF">
        <w:rPr>
          <w:rFonts w:ascii="Times New Roman" w:hAnsi="Times New Roman" w:cs="Times New Roman"/>
          <w:sz w:val="32"/>
          <w:szCs w:val="32"/>
        </w:rPr>
        <w:t>16</w:t>
      </w:r>
      <w:r w:rsidR="003B14DA" w:rsidRPr="00100B3A">
        <w:rPr>
          <w:rFonts w:ascii="Times New Roman" w:hAnsi="Times New Roman" w:cs="Times New Roman"/>
          <w:sz w:val="32"/>
          <w:szCs w:val="32"/>
        </w:rPr>
        <w:t xml:space="preserve">1 индивидуальных предпринимателей. </w:t>
      </w:r>
    </w:p>
    <w:p w:rsidR="005D6595" w:rsidRPr="00100B3A" w:rsidRDefault="005D6595" w:rsidP="00306BC3">
      <w:pPr>
        <w:autoSpaceDE w:val="0"/>
        <w:autoSpaceDN w:val="0"/>
        <w:adjustRightInd w:val="0"/>
        <w:spacing w:after="0" w:line="240" w:lineRule="auto"/>
        <w:ind w:firstLine="851"/>
        <w:jc w:val="both"/>
        <w:rPr>
          <w:rFonts w:ascii="Times New Roman" w:hAnsi="Times New Roman" w:cs="Times New Roman"/>
          <w:sz w:val="32"/>
          <w:szCs w:val="32"/>
        </w:rPr>
      </w:pPr>
      <w:r w:rsidRPr="00100B3A">
        <w:rPr>
          <w:rFonts w:ascii="Times New Roman" w:hAnsi="Times New Roman" w:cs="Times New Roman"/>
          <w:bCs/>
          <w:sz w:val="32"/>
          <w:szCs w:val="32"/>
        </w:rPr>
        <w:t>Для налогоплательщиков очень важно быть включенным в Реестр</w:t>
      </w:r>
      <w:r w:rsidR="00306BC3" w:rsidRPr="00100B3A">
        <w:rPr>
          <w:rFonts w:ascii="Times New Roman" w:hAnsi="Times New Roman" w:cs="Times New Roman"/>
          <w:bCs/>
          <w:sz w:val="32"/>
          <w:szCs w:val="32"/>
        </w:rPr>
        <w:t>, п</w:t>
      </w:r>
      <w:r w:rsidRPr="00100B3A">
        <w:rPr>
          <w:rFonts w:ascii="Times New Roman" w:hAnsi="Times New Roman" w:cs="Times New Roman"/>
          <w:bCs/>
          <w:sz w:val="32"/>
          <w:szCs w:val="32"/>
        </w:rPr>
        <w:t xml:space="preserve">оскольку </w:t>
      </w:r>
      <w:r w:rsidRPr="00100B3A">
        <w:rPr>
          <w:rFonts w:ascii="Times New Roman" w:hAnsi="Times New Roman" w:cs="Times New Roman"/>
          <w:sz w:val="32"/>
          <w:szCs w:val="32"/>
        </w:rPr>
        <w:t xml:space="preserve">в субъектах Российской Федерации разработаны и активно реализуются программы государственной поддержки малого и среднего бизнеса. </w:t>
      </w:r>
      <w:proofErr w:type="gramStart"/>
      <w:r w:rsidRPr="00100B3A">
        <w:rPr>
          <w:rFonts w:ascii="Times New Roman" w:hAnsi="Times New Roman" w:cs="Times New Roman"/>
          <w:sz w:val="32"/>
          <w:szCs w:val="32"/>
        </w:rPr>
        <w:t>В частности, предоставление субсидий,  льготное кредитование, участие в государственных (муниципальных) тендерах, конкурсах и т.д.</w:t>
      </w:r>
      <w:proofErr w:type="gramEnd"/>
    </w:p>
    <w:p w:rsidR="00306BC3" w:rsidRPr="00100B3A" w:rsidRDefault="00306BC3" w:rsidP="00306BC3">
      <w:pPr>
        <w:autoSpaceDE w:val="0"/>
        <w:autoSpaceDN w:val="0"/>
        <w:adjustRightInd w:val="0"/>
        <w:spacing w:after="0" w:line="240" w:lineRule="auto"/>
        <w:ind w:firstLine="851"/>
        <w:jc w:val="both"/>
        <w:rPr>
          <w:rFonts w:ascii="Times New Roman" w:hAnsi="Times New Roman" w:cs="Times New Roman"/>
          <w:sz w:val="32"/>
          <w:szCs w:val="32"/>
        </w:rPr>
      </w:pPr>
    </w:p>
    <w:p w:rsidR="00306BC3" w:rsidRPr="00100B3A" w:rsidRDefault="00306BC3" w:rsidP="00306BC3">
      <w:pPr>
        <w:autoSpaceDE w:val="0"/>
        <w:autoSpaceDN w:val="0"/>
        <w:adjustRightInd w:val="0"/>
        <w:spacing w:after="0" w:line="240" w:lineRule="auto"/>
        <w:ind w:firstLine="851"/>
        <w:jc w:val="both"/>
        <w:rPr>
          <w:rFonts w:ascii="Times New Roman" w:hAnsi="Times New Roman" w:cs="Times New Roman"/>
          <w:sz w:val="32"/>
          <w:szCs w:val="32"/>
        </w:rPr>
      </w:pPr>
    </w:p>
    <w:p w:rsidR="00294501" w:rsidRPr="00100B3A" w:rsidRDefault="00306BC3" w:rsidP="005F1835">
      <w:pPr>
        <w:spacing w:after="0" w:line="240" w:lineRule="auto"/>
        <w:ind w:firstLine="851"/>
        <w:jc w:val="both"/>
        <w:rPr>
          <w:rFonts w:ascii="Times New Roman" w:hAnsi="Times New Roman" w:cs="Times New Roman"/>
          <w:b/>
          <w:sz w:val="32"/>
          <w:szCs w:val="32"/>
        </w:rPr>
      </w:pPr>
      <w:r w:rsidRPr="00100B3A">
        <w:rPr>
          <w:rFonts w:ascii="Times New Roman" w:hAnsi="Times New Roman" w:cs="Times New Roman"/>
          <w:b/>
          <w:sz w:val="32"/>
          <w:szCs w:val="32"/>
        </w:rPr>
        <w:t xml:space="preserve">На </w:t>
      </w:r>
      <w:r w:rsidR="00294501" w:rsidRPr="00100B3A">
        <w:rPr>
          <w:rFonts w:ascii="Times New Roman" w:hAnsi="Times New Roman" w:cs="Times New Roman"/>
          <w:b/>
          <w:sz w:val="32"/>
          <w:szCs w:val="32"/>
        </w:rPr>
        <w:t>Слайд</w:t>
      </w:r>
      <w:r w:rsidRPr="00100B3A">
        <w:rPr>
          <w:rFonts w:ascii="Times New Roman" w:hAnsi="Times New Roman" w:cs="Times New Roman"/>
          <w:b/>
          <w:sz w:val="32"/>
          <w:szCs w:val="32"/>
        </w:rPr>
        <w:t>е</w:t>
      </w:r>
      <w:r w:rsidR="00294501" w:rsidRPr="00100B3A">
        <w:rPr>
          <w:rFonts w:ascii="Times New Roman" w:hAnsi="Times New Roman" w:cs="Times New Roman"/>
          <w:b/>
          <w:sz w:val="32"/>
          <w:szCs w:val="32"/>
        </w:rPr>
        <w:t xml:space="preserve"> 9. </w:t>
      </w:r>
      <w:r w:rsidRPr="00100B3A">
        <w:rPr>
          <w:rFonts w:ascii="Times New Roman" w:hAnsi="Times New Roman" w:cs="Times New Roman"/>
          <w:b/>
          <w:sz w:val="32"/>
          <w:szCs w:val="32"/>
        </w:rPr>
        <w:t>Обозначены п</w:t>
      </w:r>
      <w:r w:rsidR="00294501" w:rsidRPr="00100B3A">
        <w:rPr>
          <w:rFonts w:ascii="Times New Roman" w:hAnsi="Times New Roman" w:cs="Times New Roman"/>
          <w:b/>
          <w:bCs/>
          <w:sz w:val="32"/>
          <w:szCs w:val="32"/>
        </w:rPr>
        <w:t>ричины  не включения налогоплательщиков в Реестр</w:t>
      </w:r>
      <w:r w:rsidRPr="00100B3A">
        <w:rPr>
          <w:rFonts w:ascii="Times New Roman" w:hAnsi="Times New Roman" w:cs="Times New Roman"/>
          <w:b/>
          <w:bCs/>
          <w:sz w:val="32"/>
          <w:szCs w:val="32"/>
        </w:rPr>
        <w:t>:</w:t>
      </w:r>
    </w:p>
    <w:p w:rsidR="00294501" w:rsidRPr="00100B3A" w:rsidRDefault="00294501" w:rsidP="005F1835">
      <w:pPr>
        <w:spacing w:after="0" w:line="240" w:lineRule="auto"/>
        <w:ind w:firstLine="851"/>
        <w:jc w:val="both"/>
        <w:rPr>
          <w:rFonts w:ascii="Times New Roman" w:hAnsi="Times New Roman" w:cs="Times New Roman"/>
          <w:sz w:val="32"/>
          <w:szCs w:val="32"/>
        </w:rPr>
      </w:pPr>
      <w:r w:rsidRPr="00100B3A">
        <w:rPr>
          <w:rFonts w:ascii="Times New Roman" w:hAnsi="Times New Roman" w:cs="Times New Roman"/>
          <w:b/>
          <w:bCs/>
          <w:sz w:val="32"/>
          <w:szCs w:val="32"/>
        </w:rPr>
        <w:t>- превышение предельных значений среднесписочной численности и дохода;</w:t>
      </w:r>
    </w:p>
    <w:p w:rsidR="00294501" w:rsidRPr="00100B3A" w:rsidRDefault="005F1835" w:rsidP="00697588">
      <w:pPr>
        <w:spacing w:after="0" w:line="240" w:lineRule="auto"/>
        <w:ind w:left="360"/>
        <w:jc w:val="both"/>
        <w:rPr>
          <w:rFonts w:ascii="Times New Roman" w:hAnsi="Times New Roman" w:cs="Times New Roman"/>
          <w:sz w:val="32"/>
          <w:szCs w:val="32"/>
        </w:rPr>
      </w:pPr>
      <w:r w:rsidRPr="00100B3A">
        <w:rPr>
          <w:rFonts w:ascii="Times New Roman" w:hAnsi="Times New Roman" w:cs="Times New Roman"/>
          <w:b/>
          <w:bCs/>
          <w:sz w:val="32"/>
          <w:szCs w:val="32"/>
        </w:rPr>
        <w:t xml:space="preserve">      - </w:t>
      </w:r>
      <w:r w:rsidR="00697588" w:rsidRPr="00100B3A">
        <w:rPr>
          <w:rFonts w:ascii="Times New Roman" w:hAnsi="Times New Roman" w:cs="Times New Roman"/>
          <w:b/>
          <w:bCs/>
          <w:sz w:val="32"/>
          <w:szCs w:val="32"/>
        </w:rPr>
        <w:t xml:space="preserve">   </w:t>
      </w:r>
      <w:r w:rsidR="00294501" w:rsidRPr="00100B3A">
        <w:rPr>
          <w:rFonts w:ascii="Times New Roman" w:hAnsi="Times New Roman" w:cs="Times New Roman"/>
          <w:b/>
          <w:bCs/>
          <w:sz w:val="32"/>
          <w:szCs w:val="32"/>
        </w:rPr>
        <w:t>несоответствие организационно-правовой формы организации;</w:t>
      </w:r>
      <w:r w:rsidR="00697588" w:rsidRPr="00100B3A">
        <w:rPr>
          <w:rFonts w:ascii="Times New Roman" w:hAnsi="Times New Roman" w:cs="Times New Roman"/>
          <w:b/>
          <w:bCs/>
          <w:sz w:val="32"/>
          <w:szCs w:val="32"/>
        </w:rPr>
        <w:t xml:space="preserve">          </w:t>
      </w:r>
      <w:r w:rsidR="000F374E" w:rsidRPr="00100B3A">
        <w:rPr>
          <w:rFonts w:ascii="Times New Roman" w:hAnsi="Times New Roman" w:cs="Times New Roman"/>
          <w:b/>
          <w:bCs/>
          <w:sz w:val="32"/>
          <w:szCs w:val="32"/>
        </w:rPr>
        <w:t xml:space="preserve">                -          </w:t>
      </w:r>
      <w:r w:rsidR="00294501" w:rsidRPr="00100B3A">
        <w:rPr>
          <w:rFonts w:ascii="Times New Roman" w:hAnsi="Times New Roman" w:cs="Times New Roman"/>
          <w:b/>
          <w:bCs/>
          <w:sz w:val="32"/>
          <w:szCs w:val="32"/>
        </w:rPr>
        <w:t>не представление отчетности;</w:t>
      </w:r>
    </w:p>
    <w:p w:rsidR="00294501" w:rsidRPr="00100B3A" w:rsidRDefault="000F374E" w:rsidP="000F374E">
      <w:pPr>
        <w:spacing w:after="0" w:line="240" w:lineRule="auto"/>
        <w:ind w:left="360"/>
        <w:jc w:val="both"/>
        <w:rPr>
          <w:rFonts w:ascii="Times New Roman" w:hAnsi="Times New Roman" w:cs="Times New Roman"/>
          <w:sz w:val="32"/>
          <w:szCs w:val="32"/>
        </w:rPr>
      </w:pPr>
      <w:r w:rsidRPr="00100B3A">
        <w:rPr>
          <w:rFonts w:ascii="Times New Roman" w:hAnsi="Times New Roman" w:cs="Times New Roman"/>
          <w:b/>
          <w:bCs/>
          <w:sz w:val="32"/>
          <w:szCs w:val="32"/>
        </w:rPr>
        <w:t xml:space="preserve">-   </w:t>
      </w:r>
      <w:r w:rsidR="00294501" w:rsidRPr="00100B3A">
        <w:rPr>
          <w:rFonts w:ascii="Times New Roman" w:hAnsi="Times New Roman" w:cs="Times New Roman"/>
          <w:b/>
          <w:bCs/>
          <w:sz w:val="32"/>
          <w:szCs w:val="32"/>
        </w:rPr>
        <w:t xml:space="preserve"> неправильное заполнение формы сведений о среднесписочной численности. </w:t>
      </w:r>
    </w:p>
    <w:p w:rsidR="00750CC0" w:rsidRPr="00100B3A" w:rsidRDefault="008A4C8C" w:rsidP="008A4C8C">
      <w:pPr>
        <w:autoSpaceDE w:val="0"/>
        <w:autoSpaceDN w:val="0"/>
        <w:adjustRightInd w:val="0"/>
        <w:spacing w:after="0" w:line="240" w:lineRule="auto"/>
        <w:ind w:firstLine="540"/>
        <w:jc w:val="center"/>
        <w:rPr>
          <w:rFonts w:ascii="Times New Roman" w:hAnsi="Times New Roman" w:cs="Times New Roman"/>
          <w:sz w:val="32"/>
          <w:szCs w:val="32"/>
        </w:rPr>
      </w:pPr>
      <w:r w:rsidRPr="00100B3A">
        <w:rPr>
          <w:rFonts w:ascii="Times New Roman" w:hAnsi="Times New Roman" w:cs="Times New Roman"/>
          <w:sz w:val="32"/>
          <w:szCs w:val="32"/>
        </w:rPr>
        <w:t>Актуальные проблемы</w:t>
      </w:r>
    </w:p>
    <w:p w:rsidR="008A4C8C" w:rsidRPr="00100B3A" w:rsidRDefault="008A4C8C" w:rsidP="008A4C8C">
      <w:pPr>
        <w:autoSpaceDE w:val="0"/>
        <w:autoSpaceDN w:val="0"/>
        <w:adjustRightInd w:val="0"/>
        <w:spacing w:after="0" w:line="240" w:lineRule="auto"/>
        <w:ind w:firstLine="540"/>
        <w:jc w:val="center"/>
        <w:rPr>
          <w:rFonts w:ascii="Times New Roman" w:hAnsi="Times New Roman" w:cs="Times New Roman"/>
          <w:sz w:val="32"/>
          <w:szCs w:val="32"/>
        </w:rPr>
      </w:pPr>
    </w:p>
    <w:p w:rsidR="00294501" w:rsidRPr="00100B3A" w:rsidRDefault="001F0159" w:rsidP="008734CA">
      <w:pPr>
        <w:tabs>
          <w:tab w:val="num" w:pos="720"/>
        </w:tabs>
        <w:spacing w:after="0" w:line="240" w:lineRule="auto"/>
        <w:ind w:firstLine="851"/>
        <w:jc w:val="both"/>
        <w:rPr>
          <w:rFonts w:ascii="Times New Roman" w:hAnsi="Times New Roman" w:cs="Times New Roman"/>
          <w:sz w:val="32"/>
          <w:szCs w:val="32"/>
        </w:rPr>
      </w:pPr>
      <w:r w:rsidRPr="00100B3A">
        <w:rPr>
          <w:rFonts w:ascii="Times New Roman" w:hAnsi="Times New Roman" w:cs="Times New Roman"/>
          <w:sz w:val="32"/>
          <w:szCs w:val="32"/>
        </w:rPr>
        <w:t xml:space="preserve">Из практики </w:t>
      </w:r>
      <w:r w:rsidR="00306BC3" w:rsidRPr="00100B3A">
        <w:rPr>
          <w:rFonts w:ascii="Times New Roman" w:hAnsi="Times New Roman" w:cs="Times New Roman"/>
          <w:sz w:val="32"/>
          <w:szCs w:val="32"/>
        </w:rPr>
        <w:t>по формированию</w:t>
      </w:r>
      <w:r w:rsidRPr="00100B3A">
        <w:rPr>
          <w:rFonts w:ascii="Times New Roman" w:hAnsi="Times New Roman" w:cs="Times New Roman"/>
          <w:sz w:val="32"/>
          <w:szCs w:val="32"/>
        </w:rPr>
        <w:t xml:space="preserve"> Реестра следует отметить</w:t>
      </w:r>
      <w:r w:rsidR="008A4C8C" w:rsidRPr="00100B3A">
        <w:rPr>
          <w:rFonts w:ascii="Times New Roman" w:hAnsi="Times New Roman" w:cs="Times New Roman"/>
          <w:sz w:val="32"/>
          <w:szCs w:val="32"/>
        </w:rPr>
        <w:t xml:space="preserve">, что  </w:t>
      </w:r>
      <w:r w:rsidR="00294501" w:rsidRPr="00100B3A">
        <w:rPr>
          <w:rFonts w:ascii="Times New Roman" w:hAnsi="Times New Roman" w:cs="Times New Roman"/>
          <w:sz w:val="32"/>
          <w:szCs w:val="32"/>
        </w:rPr>
        <w:t xml:space="preserve">имеются случаи  не включения </w:t>
      </w:r>
      <w:r w:rsidR="008A4C8C" w:rsidRPr="00100B3A">
        <w:rPr>
          <w:rFonts w:ascii="Times New Roman" w:hAnsi="Times New Roman" w:cs="Times New Roman"/>
          <w:sz w:val="32"/>
          <w:szCs w:val="32"/>
        </w:rPr>
        <w:t xml:space="preserve">организаций и  индивидуальных предпринимателей </w:t>
      </w:r>
      <w:r w:rsidR="00294501" w:rsidRPr="00100B3A">
        <w:rPr>
          <w:rFonts w:ascii="Times New Roman" w:hAnsi="Times New Roman" w:cs="Times New Roman"/>
          <w:sz w:val="32"/>
          <w:szCs w:val="32"/>
        </w:rPr>
        <w:t>в Реестр при соблюдении</w:t>
      </w:r>
      <w:r w:rsidR="008C4052" w:rsidRPr="00100B3A">
        <w:rPr>
          <w:rFonts w:ascii="Times New Roman" w:hAnsi="Times New Roman" w:cs="Times New Roman"/>
          <w:sz w:val="32"/>
          <w:szCs w:val="32"/>
        </w:rPr>
        <w:t xml:space="preserve"> ими</w:t>
      </w:r>
      <w:r w:rsidR="00294501" w:rsidRPr="00100B3A">
        <w:rPr>
          <w:rFonts w:ascii="Times New Roman" w:hAnsi="Times New Roman" w:cs="Times New Roman"/>
          <w:sz w:val="32"/>
          <w:szCs w:val="32"/>
        </w:rPr>
        <w:t xml:space="preserve"> </w:t>
      </w:r>
      <w:r w:rsidR="00294501" w:rsidRPr="00100B3A">
        <w:rPr>
          <w:rFonts w:ascii="Times New Roman" w:hAnsi="Times New Roman" w:cs="Times New Roman"/>
          <w:b/>
          <w:bCs/>
          <w:sz w:val="32"/>
          <w:szCs w:val="32"/>
        </w:rPr>
        <w:t>предельных значений среднесписочной численности и дохода,  соответстви</w:t>
      </w:r>
      <w:r w:rsidR="00187CAE" w:rsidRPr="00100B3A">
        <w:rPr>
          <w:rFonts w:ascii="Times New Roman" w:hAnsi="Times New Roman" w:cs="Times New Roman"/>
          <w:b/>
          <w:bCs/>
          <w:sz w:val="32"/>
          <w:szCs w:val="32"/>
        </w:rPr>
        <w:t>я</w:t>
      </w:r>
      <w:r w:rsidR="00294501" w:rsidRPr="00100B3A">
        <w:rPr>
          <w:rFonts w:ascii="Times New Roman" w:hAnsi="Times New Roman" w:cs="Times New Roman"/>
          <w:b/>
          <w:bCs/>
          <w:sz w:val="32"/>
          <w:szCs w:val="32"/>
        </w:rPr>
        <w:t xml:space="preserve"> организационно-правовой формы организации и при своевременном представлении отчетности.</w:t>
      </w:r>
    </w:p>
    <w:p w:rsidR="006F6828" w:rsidRPr="00100B3A" w:rsidRDefault="00F1757C" w:rsidP="008734CA">
      <w:pPr>
        <w:numPr>
          <w:ilvl w:val="0"/>
          <w:numId w:val="18"/>
        </w:numPr>
        <w:autoSpaceDE w:val="0"/>
        <w:autoSpaceDN w:val="0"/>
        <w:adjustRightInd w:val="0"/>
        <w:spacing w:after="0" w:line="240" w:lineRule="auto"/>
        <w:ind w:left="0" w:firstLine="851"/>
        <w:jc w:val="both"/>
        <w:rPr>
          <w:rFonts w:ascii="Times New Roman" w:hAnsi="Times New Roman" w:cs="Times New Roman"/>
          <w:sz w:val="32"/>
          <w:szCs w:val="32"/>
        </w:rPr>
      </w:pPr>
      <w:r w:rsidRPr="00100B3A">
        <w:rPr>
          <w:rFonts w:ascii="Times New Roman" w:hAnsi="Times New Roman" w:cs="Times New Roman"/>
          <w:sz w:val="32"/>
          <w:szCs w:val="32"/>
        </w:rPr>
        <w:t>В частности п</w:t>
      </w:r>
      <w:r w:rsidR="003B14DA" w:rsidRPr="00100B3A">
        <w:rPr>
          <w:rFonts w:ascii="Times New Roman" w:hAnsi="Times New Roman" w:cs="Times New Roman"/>
          <w:sz w:val="32"/>
          <w:szCs w:val="32"/>
        </w:rPr>
        <w:t xml:space="preserve">ричинами </w:t>
      </w:r>
      <w:r w:rsidR="000B208A" w:rsidRPr="00100B3A">
        <w:rPr>
          <w:rFonts w:ascii="Times New Roman" w:hAnsi="Times New Roman" w:cs="Times New Roman"/>
          <w:sz w:val="32"/>
          <w:szCs w:val="32"/>
        </w:rPr>
        <w:t xml:space="preserve">такого </w:t>
      </w:r>
      <w:r w:rsidR="003B14DA" w:rsidRPr="00100B3A">
        <w:rPr>
          <w:rFonts w:ascii="Times New Roman" w:hAnsi="Times New Roman" w:cs="Times New Roman"/>
          <w:sz w:val="32"/>
          <w:szCs w:val="32"/>
        </w:rPr>
        <w:t xml:space="preserve">не включения  в Реестр является </w:t>
      </w:r>
      <w:r w:rsidR="000B208A" w:rsidRPr="00100B3A">
        <w:rPr>
          <w:rFonts w:ascii="Times New Roman" w:hAnsi="Times New Roman" w:cs="Times New Roman"/>
          <w:b/>
          <w:bCs/>
          <w:sz w:val="32"/>
          <w:szCs w:val="32"/>
        </w:rPr>
        <w:t>неправильное заполнение формы сведений о среднесписочной численности</w:t>
      </w:r>
      <w:r w:rsidR="00286E4F" w:rsidRPr="00100B3A">
        <w:rPr>
          <w:rFonts w:ascii="Times New Roman" w:hAnsi="Times New Roman" w:cs="Times New Roman"/>
          <w:sz w:val="32"/>
          <w:szCs w:val="32"/>
        </w:rPr>
        <w:t>,</w:t>
      </w:r>
      <w:r w:rsidR="003B14DA" w:rsidRPr="00100B3A">
        <w:rPr>
          <w:rFonts w:ascii="Times New Roman" w:hAnsi="Times New Roman" w:cs="Times New Roman"/>
          <w:sz w:val="32"/>
          <w:szCs w:val="32"/>
        </w:rPr>
        <w:t xml:space="preserve"> </w:t>
      </w:r>
      <w:r w:rsidR="006F6828" w:rsidRPr="00100B3A">
        <w:rPr>
          <w:rFonts w:ascii="Times New Roman" w:hAnsi="Times New Roman" w:cs="Times New Roman"/>
          <w:sz w:val="32"/>
          <w:szCs w:val="32"/>
        </w:rPr>
        <w:t>а именно</w:t>
      </w:r>
      <w:r w:rsidR="003B14DA" w:rsidRPr="00100B3A">
        <w:rPr>
          <w:rFonts w:ascii="Times New Roman" w:hAnsi="Times New Roman" w:cs="Times New Roman"/>
          <w:sz w:val="32"/>
          <w:szCs w:val="32"/>
        </w:rPr>
        <w:t>.</w:t>
      </w:r>
    </w:p>
    <w:p w:rsidR="00286E4F" w:rsidRPr="00100B3A" w:rsidRDefault="006F6828" w:rsidP="008734CA">
      <w:pPr>
        <w:autoSpaceDE w:val="0"/>
        <w:autoSpaceDN w:val="0"/>
        <w:spacing w:after="0" w:line="240" w:lineRule="auto"/>
        <w:ind w:firstLine="851"/>
        <w:jc w:val="both"/>
        <w:rPr>
          <w:rFonts w:ascii="Times New Roman" w:hAnsi="Times New Roman" w:cs="Times New Roman"/>
          <w:sz w:val="32"/>
          <w:szCs w:val="32"/>
        </w:rPr>
      </w:pPr>
      <w:r w:rsidRPr="00100B3A">
        <w:rPr>
          <w:rFonts w:ascii="Times New Roman" w:hAnsi="Times New Roman" w:cs="Times New Roman"/>
          <w:sz w:val="32"/>
          <w:szCs w:val="32"/>
        </w:rPr>
        <w:t xml:space="preserve">Например: Налогоплательщиком </w:t>
      </w:r>
      <w:r w:rsidR="00286E4F" w:rsidRPr="00100B3A">
        <w:rPr>
          <w:rFonts w:ascii="Times New Roman" w:hAnsi="Times New Roman" w:cs="Times New Roman"/>
          <w:sz w:val="32"/>
          <w:szCs w:val="32"/>
        </w:rPr>
        <w:t>своевременно</w:t>
      </w:r>
      <w:r w:rsidR="00187CAE" w:rsidRPr="00100B3A">
        <w:rPr>
          <w:rFonts w:ascii="Times New Roman" w:hAnsi="Times New Roman" w:cs="Times New Roman"/>
          <w:sz w:val="32"/>
          <w:szCs w:val="32"/>
        </w:rPr>
        <w:t xml:space="preserve"> (20января)</w:t>
      </w:r>
      <w:r w:rsidR="00286E4F" w:rsidRPr="00100B3A">
        <w:rPr>
          <w:rFonts w:ascii="Times New Roman" w:hAnsi="Times New Roman" w:cs="Times New Roman"/>
          <w:sz w:val="32"/>
          <w:szCs w:val="32"/>
        </w:rPr>
        <w:t xml:space="preserve"> представлены сведения о  среднесписочной численности работников  за 2017 год (далее - ССЧ), вместе с тем ошибочно указана дата «на 01.02.2018», вместо «на 01.01.2018», связи с чем, </w:t>
      </w:r>
      <w:r w:rsidR="007563B0" w:rsidRPr="00100B3A">
        <w:rPr>
          <w:rFonts w:ascii="Times New Roman" w:hAnsi="Times New Roman" w:cs="Times New Roman"/>
          <w:sz w:val="32"/>
          <w:szCs w:val="32"/>
        </w:rPr>
        <w:t xml:space="preserve">такие сведения не включаются в информационные ресурсы ФНС России и </w:t>
      </w:r>
      <w:r w:rsidR="00F1757C" w:rsidRPr="00100B3A">
        <w:rPr>
          <w:rFonts w:ascii="Times New Roman" w:hAnsi="Times New Roman" w:cs="Times New Roman"/>
          <w:sz w:val="32"/>
          <w:szCs w:val="32"/>
        </w:rPr>
        <w:t>налогоплательщик</w:t>
      </w:r>
      <w:r w:rsidR="00286E4F" w:rsidRPr="00100B3A">
        <w:rPr>
          <w:rFonts w:ascii="Times New Roman" w:hAnsi="Times New Roman" w:cs="Times New Roman"/>
          <w:sz w:val="32"/>
          <w:szCs w:val="32"/>
        </w:rPr>
        <w:t xml:space="preserve"> автоматически исключ</w:t>
      </w:r>
      <w:r w:rsidR="007E4CCB" w:rsidRPr="00100B3A">
        <w:rPr>
          <w:rFonts w:ascii="Times New Roman" w:hAnsi="Times New Roman" w:cs="Times New Roman"/>
          <w:sz w:val="32"/>
          <w:szCs w:val="32"/>
        </w:rPr>
        <w:t>ается</w:t>
      </w:r>
      <w:r w:rsidR="00286E4F" w:rsidRPr="00100B3A">
        <w:rPr>
          <w:rFonts w:ascii="Times New Roman" w:hAnsi="Times New Roman" w:cs="Times New Roman"/>
          <w:sz w:val="32"/>
          <w:szCs w:val="32"/>
        </w:rPr>
        <w:t xml:space="preserve"> из Реестра.</w:t>
      </w:r>
    </w:p>
    <w:p w:rsidR="007E4CCB" w:rsidRPr="00100B3A" w:rsidRDefault="007E4CCB" w:rsidP="008734CA">
      <w:pPr>
        <w:autoSpaceDE w:val="0"/>
        <w:autoSpaceDN w:val="0"/>
        <w:adjustRightInd w:val="0"/>
        <w:spacing w:after="0" w:line="240" w:lineRule="auto"/>
        <w:ind w:firstLine="851"/>
        <w:jc w:val="both"/>
        <w:rPr>
          <w:rFonts w:ascii="Times New Roman" w:hAnsi="Times New Roman" w:cs="Times New Roman"/>
          <w:sz w:val="32"/>
          <w:szCs w:val="32"/>
        </w:rPr>
      </w:pPr>
      <w:r w:rsidRPr="00100B3A">
        <w:rPr>
          <w:rFonts w:ascii="Times New Roman" w:hAnsi="Times New Roman" w:cs="Times New Roman"/>
          <w:sz w:val="32"/>
          <w:szCs w:val="32"/>
        </w:rPr>
        <w:lastRenderedPageBreak/>
        <w:t>Следует отметить, что</w:t>
      </w:r>
      <w:r w:rsidR="00286E4F" w:rsidRPr="00100B3A">
        <w:rPr>
          <w:rFonts w:ascii="Times New Roman" w:hAnsi="Times New Roman" w:cs="Times New Roman"/>
          <w:sz w:val="32"/>
          <w:szCs w:val="32"/>
        </w:rPr>
        <w:t xml:space="preserve"> представл</w:t>
      </w:r>
      <w:r w:rsidRPr="00100B3A">
        <w:rPr>
          <w:rFonts w:ascii="Times New Roman" w:hAnsi="Times New Roman" w:cs="Times New Roman"/>
          <w:sz w:val="32"/>
          <w:szCs w:val="32"/>
        </w:rPr>
        <w:t>ение</w:t>
      </w:r>
      <w:r w:rsidR="00286E4F" w:rsidRPr="00100B3A">
        <w:rPr>
          <w:rFonts w:ascii="Times New Roman" w:hAnsi="Times New Roman" w:cs="Times New Roman"/>
          <w:sz w:val="32"/>
          <w:szCs w:val="32"/>
        </w:rPr>
        <w:t xml:space="preserve"> </w:t>
      </w:r>
      <w:r w:rsidR="00F1757C" w:rsidRPr="00100B3A">
        <w:rPr>
          <w:rFonts w:ascii="Times New Roman" w:hAnsi="Times New Roman" w:cs="Times New Roman"/>
          <w:sz w:val="32"/>
          <w:szCs w:val="32"/>
        </w:rPr>
        <w:t xml:space="preserve">налогоплательщиком </w:t>
      </w:r>
      <w:r w:rsidRPr="00100B3A">
        <w:rPr>
          <w:rFonts w:ascii="Times New Roman" w:hAnsi="Times New Roman" w:cs="Times New Roman"/>
          <w:sz w:val="32"/>
          <w:szCs w:val="32"/>
        </w:rPr>
        <w:t xml:space="preserve"> </w:t>
      </w:r>
      <w:r w:rsidR="00286E4F" w:rsidRPr="00100B3A">
        <w:rPr>
          <w:rFonts w:ascii="Times New Roman" w:hAnsi="Times New Roman" w:cs="Times New Roman"/>
          <w:sz w:val="32"/>
          <w:szCs w:val="32"/>
        </w:rPr>
        <w:t>исправленны</w:t>
      </w:r>
      <w:r w:rsidRPr="00100B3A">
        <w:rPr>
          <w:rFonts w:ascii="Times New Roman" w:hAnsi="Times New Roman" w:cs="Times New Roman"/>
          <w:sz w:val="32"/>
          <w:szCs w:val="32"/>
        </w:rPr>
        <w:t>х или уточненных</w:t>
      </w:r>
      <w:r w:rsidR="00286E4F" w:rsidRPr="00100B3A">
        <w:rPr>
          <w:rFonts w:ascii="Times New Roman" w:hAnsi="Times New Roman" w:cs="Times New Roman"/>
          <w:sz w:val="32"/>
          <w:szCs w:val="32"/>
        </w:rPr>
        <w:t xml:space="preserve"> сведени</w:t>
      </w:r>
      <w:r w:rsidRPr="00100B3A">
        <w:rPr>
          <w:rFonts w:ascii="Times New Roman" w:hAnsi="Times New Roman" w:cs="Times New Roman"/>
          <w:sz w:val="32"/>
          <w:szCs w:val="32"/>
        </w:rPr>
        <w:t xml:space="preserve">й о </w:t>
      </w:r>
      <w:r w:rsidR="009A2C2E" w:rsidRPr="00100B3A">
        <w:rPr>
          <w:rFonts w:ascii="Times New Roman" w:hAnsi="Times New Roman" w:cs="Times New Roman"/>
          <w:sz w:val="32"/>
          <w:szCs w:val="32"/>
        </w:rPr>
        <w:t>среднесписочной численности</w:t>
      </w:r>
      <w:r w:rsidRPr="00100B3A">
        <w:rPr>
          <w:rFonts w:ascii="Times New Roman" w:hAnsi="Times New Roman" w:cs="Times New Roman"/>
          <w:sz w:val="32"/>
          <w:szCs w:val="32"/>
        </w:rPr>
        <w:t xml:space="preserve"> нецелесообразно</w:t>
      </w:r>
      <w:r w:rsidR="00286E4F" w:rsidRPr="00100B3A">
        <w:rPr>
          <w:rFonts w:ascii="Times New Roman" w:hAnsi="Times New Roman" w:cs="Times New Roman"/>
          <w:sz w:val="32"/>
          <w:szCs w:val="32"/>
        </w:rPr>
        <w:t>,</w:t>
      </w:r>
      <w:r w:rsidRPr="00100B3A">
        <w:rPr>
          <w:rFonts w:ascii="Times New Roman" w:hAnsi="Times New Roman" w:cs="Times New Roman"/>
          <w:sz w:val="32"/>
          <w:szCs w:val="32"/>
        </w:rPr>
        <w:t xml:space="preserve"> </w:t>
      </w:r>
      <w:r w:rsidR="00F1757C" w:rsidRPr="00100B3A">
        <w:rPr>
          <w:rFonts w:ascii="Times New Roman" w:hAnsi="Times New Roman" w:cs="Times New Roman"/>
          <w:sz w:val="32"/>
          <w:szCs w:val="32"/>
        </w:rPr>
        <w:t xml:space="preserve">так как </w:t>
      </w:r>
      <w:r w:rsidR="0043707C" w:rsidRPr="00100B3A">
        <w:rPr>
          <w:rFonts w:ascii="Times New Roman" w:eastAsia="Calibri" w:hAnsi="Times New Roman" w:cs="Times New Roman"/>
          <w:sz w:val="32"/>
          <w:szCs w:val="32"/>
        </w:rPr>
        <w:t>уточнение сведений Налоговым кодексом не предусмотрено, соответственно</w:t>
      </w:r>
      <w:r w:rsidR="00F1757C" w:rsidRPr="00100B3A">
        <w:rPr>
          <w:rFonts w:ascii="Times New Roman" w:eastAsia="Calibri" w:hAnsi="Times New Roman" w:cs="Times New Roman"/>
          <w:sz w:val="32"/>
          <w:szCs w:val="32"/>
        </w:rPr>
        <w:t>,</w:t>
      </w:r>
      <w:r w:rsidRPr="00100B3A">
        <w:rPr>
          <w:rFonts w:ascii="Times New Roman" w:hAnsi="Times New Roman" w:cs="Times New Roman"/>
          <w:sz w:val="32"/>
          <w:szCs w:val="32"/>
        </w:rPr>
        <w:t xml:space="preserve"> отсутствует законодательно закрепленная  процедура, предусматривающая порядок внесения уточненных сведений в Реестр. </w:t>
      </w:r>
    </w:p>
    <w:p w:rsidR="00286E4F" w:rsidRPr="00100B3A" w:rsidRDefault="00286E4F" w:rsidP="008734CA">
      <w:pPr>
        <w:autoSpaceDE w:val="0"/>
        <w:autoSpaceDN w:val="0"/>
        <w:adjustRightInd w:val="0"/>
        <w:spacing w:after="0" w:line="240" w:lineRule="auto"/>
        <w:ind w:firstLine="851"/>
        <w:jc w:val="both"/>
        <w:rPr>
          <w:rFonts w:ascii="Times New Roman" w:hAnsi="Times New Roman" w:cs="Times New Roman"/>
          <w:sz w:val="32"/>
          <w:szCs w:val="32"/>
        </w:rPr>
      </w:pPr>
      <w:r w:rsidRPr="00100B3A">
        <w:rPr>
          <w:rFonts w:ascii="Times New Roman" w:hAnsi="Times New Roman" w:cs="Times New Roman"/>
          <w:sz w:val="32"/>
          <w:szCs w:val="32"/>
        </w:rPr>
        <w:t>Аналогичн</w:t>
      </w:r>
      <w:r w:rsidR="0043707C" w:rsidRPr="00100B3A">
        <w:rPr>
          <w:rFonts w:ascii="Times New Roman" w:hAnsi="Times New Roman" w:cs="Times New Roman"/>
          <w:sz w:val="32"/>
          <w:szCs w:val="32"/>
        </w:rPr>
        <w:t xml:space="preserve">ые </w:t>
      </w:r>
      <w:r w:rsidRPr="00100B3A">
        <w:rPr>
          <w:rFonts w:ascii="Times New Roman" w:hAnsi="Times New Roman" w:cs="Times New Roman"/>
          <w:sz w:val="32"/>
          <w:szCs w:val="32"/>
        </w:rPr>
        <w:t xml:space="preserve"> ситуаци</w:t>
      </w:r>
      <w:r w:rsidR="0043707C" w:rsidRPr="00100B3A">
        <w:rPr>
          <w:rFonts w:ascii="Times New Roman" w:hAnsi="Times New Roman" w:cs="Times New Roman"/>
          <w:sz w:val="32"/>
          <w:szCs w:val="32"/>
        </w:rPr>
        <w:t>и рассматривались судами (</w:t>
      </w:r>
      <w:r w:rsidRPr="00100B3A">
        <w:rPr>
          <w:rFonts w:ascii="Times New Roman" w:hAnsi="Times New Roman" w:cs="Times New Roman"/>
          <w:sz w:val="32"/>
          <w:szCs w:val="32"/>
        </w:rPr>
        <w:t>Постановлении Семнадцатого арбитражного апелляционного суда от 23.07.2018 N 17АП-7048/2018-АК</w:t>
      </w:r>
      <w:r w:rsidR="0043707C" w:rsidRPr="00100B3A">
        <w:rPr>
          <w:rFonts w:ascii="Times New Roman" w:hAnsi="Times New Roman" w:cs="Times New Roman"/>
          <w:sz w:val="32"/>
          <w:szCs w:val="32"/>
        </w:rPr>
        <w:t xml:space="preserve">),  действия </w:t>
      </w:r>
      <w:r w:rsidRPr="00100B3A">
        <w:rPr>
          <w:rFonts w:ascii="Times New Roman" w:hAnsi="Times New Roman" w:cs="Times New Roman"/>
          <w:sz w:val="32"/>
          <w:szCs w:val="32"/>
        </w:rPr>
        <w:t xml:space="preserve">Инспекции </w:t>
      </w:r>
      <w:r w:rsidR="0043707C" w:rsidRPr="00100B3A">
        <w:rPr>
          <w:rFonts w:ascii="Times New Roman" w:hAnsi="Times New Roman" w:cs="Times New Roman"/>
          <w:sz w:val="32"/>
          <w:szCs w:val="32"/>
        </w:rPr>
        <w:t xml:space="preserve">признаны </w:t>
      </w:r>
      <w:r w:rsidRPr="00100B3A">
        <w:rPr>
          <w:rFonts w:ascii="Times New Roman" w:hAnsi="Times New Roman" w:cs="Times New Roman"/>
          <w:sz w:val="32"/>
          <w:szCs w:val="32"/>
        </w:rPr>
        <w:t>законны</w:t>
      </w:r>
      <w:r w:rsidR="0043707C" w:rsidRPr="00100B3A">
        <w:rPr>
          <w:rFonts w:ascii="Times New Roman" w:hAnsi="Times New Roman" w:cs="Times New Roman"/>
          <w:sz w:val="32"/>
          <w:szCs w:val="32"/>
        </w:rPr>
        <w:t>ми</w:t>
      </w:r>
      <w:r w:rsidRPr="00100B3A">
        <w:rPr>
          <w:rFonts w:ascii="Times New Roman" w:hAnsi="Times New Roman" w:cs="Times New Roman"/>
          <w:sz w:val="32"/>
          <w:szCs w:val="32"/>
        </w:rPr>
        <w:t>,</w:t>
      </w:r>
      <w:r w:rsidR="0043707C" w:rsidRPr="00100B3A">
        <w:rPr>
          <w:rFonts w:ascii="Times New Roman" w:hAnsi="Times New Roman" w:cs="Times New Roman"/>
          <w:sz w:val="32"/>
          <w:szCs w:val="32"/>
        </w:rPr>
        <w:t xml:space="preserve"> и Обществу</w:t>
      </w:r>
      <w:r w:rsidRPr="00100B3A">
        <w:rPr>
          <w:rFonts w:ascii="Times New Roman" w:hAnsi="Times New Roman" w:cs="Times New Roman"/>
          <w:sz w:val="32"/>
          <w:szCs w:val="32"/>
        </w:rPr>
        <w:t xml:space="preserve"> отказано в удовлетворении требований о включении в Реестр.</w:t>
      </w:r>
    </w:p>
    <w:p w:rsidR="005F52EB" w:rsidRPr="00100B3A" w:rsidRDefault="00187CAE" w:rsidP="005F52EB">
      <w:pPr>
        <w:pStyle w:val="ConsPlusNormal"/>
        <w:ind w:firstLine="540"/>
        <w:jc w:val="both"/>
        <w:rPr>
          <w:rFonts w:ascii="Times New Roman" w:hAnsi="Times New Roman" w:cs="Times New Roman"/>
          <w:sz w:val="32"/>
          <w:szCs w:val="32"/>
        </w:rPr>
      </w:pPr>
      <w:r w:rsidRPr="00100B3A">
        <w:rPr>
          <w:rFonts w:ascii="Times New Roman" w:hAnsi="Times New Roman" w:cs="Times New Roman"/>
          <w:sz w:val="32"/>
          <w:szCs w:val="32"/>
        </w:rPr>
        <w:t xml:space="preserve">   </w:t>
      </w:r>
      <w:r w:rsidR="00DC3B98" w:rsidRPr="00100B3A">
        <w:rPr>
          <w:rFonts w:ascii="Times New Roman" w:hAnsi="Times New Roman" w:cs="Times New Roman"/>
          <w:sz w:val="32"/>
          <w:szCs w:val="32"/>
        </w:rPr>
        <w:t>Вместе  с тем,</w:t>
      </w:r>
      <w:r w:rsidR="005F52EB" w:rsidRPr="00100B3A">
        <w:rPr>
          <w:rFonts w:ascii="Times New Roman" w:hAnsi="Times New Roman" w:cs="Times New Roman"/>
          <w:sz w:val="32"/>
          <w:szCs w:val="32"/>
        </w:rPr>
        <w:t xml:space="preserve"> бывают ситуации,   при которых налогоплательщиками своевременно представлены сведения ССЧ и налоговая  отчетность за предшествующий календарный год, но сведения о хозяйствующем субъекте отсутствуют в Реестре</w:t>
      </w:r>
      <w:r w:rsidR="00F8147F" w:rsidRPr="00100B3A">
        <w:rPr>
          <w:rFonts w:ascii="Times New Roman" w:hAnsi="Times New Roman" w:cs="Times New Roman"/>
          <w:sz w:val="32"/>
          <w:szCs w:val="32"/>
        </w:rPr>
        <w:t xml:space="preserve"> или сведения в Реестре не верны.</w:t>
      </w:r>
    </w:p>
    <w:p w:rsidR="005F52EB" w:rsidRPr="00100B3A" w:rsidRDefault="00187CAE" w:rsidP="005F52EB">
      <w:pPr>
        <w:pStyle w:val="ConsPlusNormal"/>
        <w:ind w:firstLine="540"/>
        <w:jc w:val="both"/>
        <w:rPr>
          <w:rFonts w:ascii="Times New Roman" w:hAnsi="Times New Roman" w:cs="Times New Roman"/>
          <w:sz w:val="32"/>
          <w:szCs w:val="32"/>
        </w:rPr>
      </w:pPr>
      <w:r w:rsidRPr="00100B3A">
        <w:rPr>
          <w:rFonts w:ascii="Times New Roman" w:hAnsi="Times New Roman" w:cs="Times New Roman"/>
          <w:sz w:val="32"/>
          <w:szCs w:val="32"/>
        </w:rPr>
        <w:t xml:space="preserve">  </w:t>
      </w:r>
      <w:r w:rsidR="005F52EB" w:rsidRPr="00100B3A">
        <w:rPr>
          <w:rFonts w:ascii="Times New Roman" w:hAnsi="Times New Roman" w:cs="Times New Roman"/>
          <w:sz w:val="32"/>
          <w:szCs w:val="32"/>
        </w:rPr>
        <w:t>Такие ситуации возможны в случае представления уточненных налоговых деклараций после 1 июля.</w:t>
      </w:r>
    </w:p>
    <w:p w:rsidR="005F52EB" w:rsidRPr="00100B3A" w:rsidRDefault="005F52EB" w:rsidP="005F52EB">
      <w:pPr>
        <w:pStyle w:val="ConsPlusNormal"/>
        <w:spacing w:before="220"/>
        <w:ind w:firstLine="540"/>
        <w:jc w:val="both"/>
        <w:rPr>
          <w:rFonts w:ascii="Times New Roman" w:hAnsi="Times New Roman" w:cs="Times New Roman"/>
          <w:sz w:val="32"/>
          <w:szCs w:val="32"/>
        </w:rPr>
      </w:pPr>
      <w:r w:rsidRPr="00100B3A">
        <w:rPr>
          <w:rFonts w:ascii="Times New Roman" w:hAnsi="Times New Roman" w:cs="Times New Roman"/>
          <w:sz w:val="32"/>
          <w:szCs w:val="32"/>
        </w:rPr>
        <w:t>В таких ситуациях, у налоговых органов предусмотрена функция принудительного включения в Реестр</w:t>
      </w:r>
      <w:r w:rsidR="00F8147F" w:rsidRPr="00100B3A">
        <w:rPr>
          <w:rFonts w:ascii="Times New Roman" w:hAnsi="Times New Roman" w:cs="Times New Roman"/>
          <w:sz w:val="32"/>
          <w:szCs w:val="32"/>
        </w:rPr>
        <w:t xml:space="preserve"> или корректировки сведений</w:t>
      </w:r>
      <w:r w:rsidR="009466D9" w:rsidRPr="00100B3A">
        <w:rPr>
          <w:rFonts w:ascii="Times New Roman" w:hAnsi="Times New Roman" w:cs="Times New Roman"/>
          <w:sz w:val="32"/>
          <w:szCs w:val="32"/>
        </w:rPr>
        <w:t xml:space="preserve">, но </w:t>
      </w:r>
      <w:r w:rsidRPr="00100B3A">
        <w:rPr>
          <w:rFonts w:ascii="Times New Roman" w:hAnsi="Times New Roman" w:cs="Times New Roman"/>
          <w:sz w:val="32"/>
          <w:szCs w:val="32"/>
        </w:rPr>
        <w:t xml:space="preserve"> только по согласованию с Федеральной налоговой службой с использованием соответствующего программного обеспечения.</w:t>
      </w:r>
    </w:p>
    <w:p w:rsidR="00286E4F" w:rsidRPr="00100B3A" w:rsidRDefault="00286E4F" w:rsidP="008734CA">
      <w:pPr>
        <w:autoSpaceDE w:val="0"/>
        <w:autoSpaceDN w:val="0"/>
        <w:adjustRightInd w:val="0"/>
        <w:spacing w:after="0" w:line="240" w:lineRule="auto"/>
        <w:ind w:firstLine="851"/>
        <w:jc w:val="both"/>
        <w:rPr>
          <w:rFonts w:ascii="Times New Roman" w:hAnsi="Times New Roman" w:cs="Times New Roman"/>
          <w:sz w:val="32"/>
          <w:szCs w:val="32"/>
        </w:rPr>
      </w:pPr>
    </w:p>
    <w:p w:rsidR="005F52EB" w:rsidRPr="00100B3A" w:rsidRDefault="005F52EB" w:rsidP="005F52EB">
      <w:pPr>
        <w:pStyle w:val="ConsPlusNormal"/>
        <w:ind w:firstLine="540"/>
        <w:jc w:val="both"/>
        <w:rPr>
          <w:rFonts w:ascii="Times New Roman" w:hAnsi="Times New Roman" w:cs="Times New Roman"/>
          <w:sz w:val="32"/>
          <w:szCs w:val="32"/>
        </w:rPr>
      </w:pPr>
      <w:r w:rsidRPr="00100B3A">
        <w:rPr>
          <w:rFonts w:ascii="Times New Roman" w:hAnsi="Times New Roman" w:cs="Times New Roman"/>
          <w:b/>
          <w:sz w:val="32"/>
          <w:szCs w:val="32"/>
        </w:rPr>
        <w:t>Вопрос:</w:t>
      </w:r>
      <w:r w:rsidR="009466D9" w:rsidRPr="00100B3A">
        <w:rPr>
          <w:rFonts w:ascii="Times New Roman" w:hAnsi="Times New Roman" w:cs="Times New Roman"/>
          <w:b/>
          <w:sz w:val="32"/>
          <w:szCs w:val="32"/>
        </w:rPr>
        <w:t xml:space="preserve"> </w:t>
      </w:r>
      <w:r w:rsidRPr="00100B3A">
        <w:rPr>
          <w:rFonts w:ascii="Times New Roman" w:hAnsi="Times New Roman" w:cs="Times New Roman"/>
          <w:sz w:val="32"/>
          <w:szCs w:val="32"/>
        </w:rPr>
        <w:t xml:space="preserve"> Каким </w:t>
      </w:r>
      <w:proofErr w:type="gramStart"/>
      <w:r w:rsidRPr="00100B3A">
        <w:rPr>
          <w:rFonts w:ascii="Times New Roman" w:hAnsi="Times New Roman" w:cs="Times New Roman"/>
          <w:sz w:val="32"/>
          <w:szCs w:val="32"/>
        </w:rPr>
        <w:t>образом</w:t>
      </w:r>
      <w:proofErr w:type="gramEnd"/>
      <w:r w:rsidR="00187CAE" w:rsidRPr="00100B3A">
        <w:rPr>
          <w:rFonts w:ascii="Times New Roman" w:hAnsi="Times New Roman" w:cs="Times New Roman"/>
          <w:sz w:val="32"/>
          <w:szCs w:val="32"/>
        </w:rPr>
        <w:t xml:space="preserve"> возможно </w:t>
      </w:r>
      <w:r w:rsidRPr="00100B3A">
        <w:rPr>
          <w:rFonts w:ascii="Times New Roman" w:hAnsi="Times New Roman" w:cs="Times New Roman"/>
          <w:sz w:val="32"/>
          <w:szCs w:val="32"/>
        </w:rPr>
        <w:t>хозяйствующим субъектам внести</w:t>
      </w:r>
      <w:r w:rsidR="00F8147F" w:rsidRPr="00100B3A">
        <w:rPr>
          <w:rFonts w:ascii="Times New Roman" w:hAnsi="Times New Roman" w:cs="Times New Roman"/>
          <w:sz w:val="32"/>
          <w:szCs w:val="32"/>
        </w:rPr>
        <w:t xml:space="preserve"> или исправить</w:t>
      </w:r>
      <w:r w:rsidRPr="00100B3A">
        <w:rPr>
          <w:rFonts w:ascii="Times New Roman" w:hAnsi="Times New Roman" w:cs="Times New Roman"/>
          <w:sz w:val="32"/>
          <w:szCs w:val="32"/>
        </w:rPr>
        <w:t xml:space="preserve"> сведения о себе в </w:t>
      </w:r>
      <w:r w:rsidR="00F8147F" w:rsidRPr="00100B3A">
        <w:rPr>
          <w:rFonts w:ascii="Times New Roman" w:hAnsi="Times New Roman" w:cs="Times New Roman"/>
          <w:sz w:val="32"/>
          <w:szCs w:val="32"/>
        </w:rPr>
        <w:t>Р</w:t>
      </w:r>
      <w:r w:rsidRPr="00100B3A">
        <w:rPr>
          <w:rFonts w:ascii="Times New Roman" w:hAnsi="Times New Roman" w:cs="Times New Roman"/>
          <w:sz w:val="32"/>
          <w:szCs w:val="32"/>
        </w:rPr>
        <w:t>еестр</w:t>
      </w:r>
      <w:r w:rsidR="00F8147F" w:rsidRPr="00100B3A">
        <w:rPr>
          <w:rFonts w:ascii="Times New Roman" w:hAnsi="Times New Roman" w:cs="Times New Roman"/>
          <w:sz w:val="32"/>
          <w:szCs w:val="32"/>
        </w:rPr>
        <w:t>е</w:t>
      </w:r>
      <w:r w:rsidRPr="00100B3A">
        <w:rPr>
          <w:rFonts w:ascii="Times New Roman" w:hAnsi="Times New Roman" w:cs="Times New Roman"/>
          <w:sz w:val="32"/>
          <w:szCs w:val="32"/>
        </w:rPr>
        <w:t>?</w:t>
      </w:r>
    </w:p>
    <w:p w:rsidR="005F52EB" w:rsidRPr="00100B3A" w:rsidRDefault="005F52EB" w:rsidP="005F52EB">
      <w:pPr>
        <w:pStyle w:val="ConsPlusNormal"/>
        <w:jc w:val="both"/>
        <w:rPr>
          <w:rFonts w:ascii="Times New Roman" w:hAnsi="Times New Roman" w:cs="Times New Roman"/>
          <w:sz w:val="32"/>
          <w:szCs w:val="32"/>
        </w:rPr>
      </w:pPr>
    </w:p>
    <w:p w:rsidR="005F52EB" w:rsidRPr="00100B3A" w:rsidRDefault="005F52EB" w:rsidP="005F52EB">
      <w:pPr>
        <w:pStyle w:val="ConsPlusNormal"/>
        <w:ind w:firstLine="540"/>
        <w:jc w:val="both"/>
        <w:rPr>
          <w:rFonts w:ascii="Times New Roman" w:hAnsi="Times New Roman" w:cs="Times New Roman"/>
          <w:sz w:val="32"/>
          <w:szCs w:val="32"/>
        </w:rPr>
      </w:pPr>
      <w:r w:rsidRPr="00100B3A">
        <w:rPr>
          <w:rFonts w:ascii="Times New Roman" w:hAnsi="Times New Roman" w:cs="Times New Roman"/>
          <w:b/>
          <w:sz w:val="32"/>
          <w:szCs w:val="32"/>
        </w:rPr>
        <w:t>Ответ:</w:t>
      </w:r>
      <w:r w:rsidRPr="00100B3A">
        <w:rPr>
          <w:rFonts w:ascii="Times New Roman" w:hAnsi="Times New Roman" w:cs="Times New Roman"/>
          <w:sz w:val="32"/>
          <w:szCs w:val="32"/>
        </w:rPr>
        <w:t xml:space="preserve"> </w:t>
      </w:r>
      <w:r w:rsidR="009466D9" w:rsidRPr="00100B3A">
        <w:rPr>
          <w:rFonts w:ascii="Times New Roman" w:hAnsi="Times New Roman" w:cs="Times New Roman"/>
          <w:sz w:val="32"/>
          <w:szCs w:val="32"/>
        </w:rPr>
        <w:t xml:space="preserve"> </w:t>
      </w:r>
      <w:r w:rsidRPr="00100B3A">
        <w:rPr>
          <w:rFonts w:ascii="Times New Roman" w:hAnsi="Times New Roman" w:cs="Times New Roman"/>
          <w:sz w:val="32"/>
          <w:szCs w:val="32"/>
        </w:rPr>
        <w:t xml:space="preserve">В случае если юридические лица и индивидуальные предприниматели представили  сведения </w:t>
      </w:r>
      <w:r w:rsidR="009466D9" w:rsidRPr="00100B3A">
        <w:rPr>
          <w:rFonts w:ascii="Times New Roman" w:hAnsi="Times New Roman" w:cs="Times New Roman"/>
          <w:sz w:val="32"/>
          <w:szCs w:val="32"/>
        </w:rPr>
        <w:t xml:space="preserve">ССЧ и </w:t>
      </w:r>
      <w:r w:rsidRPr="00100B3A">
        <w:rPr>
          <w:rFonts w:ascii="Times New Roman" w:hAnsi="Times New Roman" w:cs="Times New Roman"/>
          <w:sz w:val="32"/>
          <w:szCs w:val="32"/>
        </w:rPr>
        <w:t xml:space="preserve"> налоговую отчетность</w:t>
      </w:r>
      <w:r w:rsidR="009466D9" w:rsidRPr="00100B3A">
        <w:rPr>
          <w:rFonts w:ascii="Times New Roman" w:hAnsi="Times New Roman" w:cs="Times New Roman"/>
          <w:sz w:val="32"/>
          <w:szCs w:val="32"/>
        </w:rPr>
        <w:t xml:space="preserve"> своевременно</w:t>
      </w:r>
      <w:r w:rsidRPr="00100B3A">
        <w:rPr>
          <w:rFonts w:ascii="Times New Roman" w:hAnsi="Times New Roman" w:cs="Times New Roman"/>
          <w:sz w:val="32"/>
          <w:szCs w:val="32"/>
        </w:rPr>
        <w:t>, необходимо воспользоваться соответствующим сервисом, размещенным на официальном сайте ФНС России.</w:t>
      </w:r>
    </w:p>
    <w:p w:rsidR="005F52EB" w:rsidRPr="00100B3A" w:rsidRDefault="005F52EB" w:rsidP="005F52EB">
      <w:pPr>
        <w:pStyle w:val="ConsPlusNormal"/>
        <w:ind w:firstLine="540"/>
        <w:jc w:val="both"/>
        <w:rPr>
          <w:rFonts w:ascii="Times New Roman" w:hAnsi="Times New Roman" w:cs="Times New Roman"/>
          <w:sz w:val="32"/>
          <w:szCs w:val="32"/>
        </w:rPr>
      </w:pPr>
      <w:r w:rsidRPr="00100B3A">
        <w:rPr>
          <w:rFonts w:ascii="Times New Roman" w:hAnsi="Times New Roman" w:cs="Times New Roman"/>
          <w:sz w:val="32"/>
          <w:szCs w:val="32"/>
        </w:rPr>
        <w:t xml:space="preserve">Вход в сервис осуществляется при переходе по ссылке "Вас нет в реестре?". </w:t>
      </w:r>
    </w:p>
    <w:p w:rsidR="009466D9" w:rsidRPr="00100B3A" w:rsidRDefault="005F52EB" w:rsidP="005F52EB">
      <w:pPr>
        <w:pStyle w:val="ConsPlusNormal"/>
        <w:ind w:firstLine="540"/>
        <w:jc w:val="both"/>
        <w:rPr>
          <w:rFonts w:ascii="Times New Roman" w:hAnsi="Times New Roman" w:cs="Times New Roman"/>
          <w:sz w:val="32"/>
          <w:szCs w:val="32"/>
        </w:rPr>
      </w:pPr>
      <w:r w:rsidRPr="00100B3A">
        <w:rPr>
          <w:rFonts w:ascii="Times New Roman" w:hAnsi="Times New Roman" w:cs="Times New Roman"/>
          <w:sz w:val="32"/>
          <w:szCs w:val="32"/>
        </w:rPr>
        <w:t xml:space="preserve">При входе в сервис пользователю предлагается выбрать причину обращения к сервису: сведения в реестре отсутствуют; </w:t>
      </w:r>
      <w:r w:rsidRPr="00100B3A">
        <w:rPr>
          <w:rFonts w:ascii="Times New Roman" w:hAnsi="Times New Roman" w:cs="Times New Roman"/>
          <w:sz w:val="32"/>
          <w:szCs w:val="32"/>
        </w:rPr>
        <w:lastRenderedPageBreak/>
        <w:t xml:space="preserve">сведения в реестре не верны. В соответствии с выбранной причиной пользователю предлагается заполнить форму с указанием контактных данных. </w:t>
      </w:r>
    </w:p>
    <w:p w:rsidR="005F52EB" w:rsidRPr="00100B3A" w:rsidRDefault="005F52EB" w:rsidP="00CF1891">
      <w:pPr>
        <w:pStyle w:val="ConsPlusNormal"/>
        <w:ind w:firstLine="540"/>
        <w:jc w:val="both"/>
        <w:rPr>
          <w:rFonts w:ascii="Times New Roman" w:hAnsi="Times New Roman" w:cs="Times New Roman"/>
          <w:sz w:val="32"/>
          <w:szCs w:val="32"/>
        </w:rPr>
      </w:pPr>
      <w:r w:rsidRPr="00100B3A">
        <w:rPr>
          <w:rFonts w:ascii="Times New Roman" w:hAnsi="Times New Roman" w:cs="Times New Roman"/>
          <w:sz w:val="32"/>
          <w:szCs w:val="32"/>
        </w:rPr>
        <w:t>По результатам анализа представленных в заявке сведений</w:t>
      </w:r>
      <w:r w:rsidR="00F04F12" w:rsidRPr="00100B3A">
        <w:rPr>
          <w:rFonts w:ascii="Times New Roman" w:hAnsi="Times New Roman" w:cs="Times New Roman"/>
          <w:sz w:val="32"/>
          <w:szCs w:val="32"/>
        </w:rPr>
        <w:t>,</w:t>
      </w:r>
      <w:r w:rsidRPr="00100B3A">
        <w:rPr>
          <w:rFonts w:ascii="Times New Roman" w:hAnsi="Times New Roman" w:cs="Times New Roman"/>
          <w:sz w:val="32"/>
          <w:szCs w:val="32"/>
        </w:rPr>
        <w:t xml:space="preserve"> пользователю направляется сообщение о включении/корректировке данных реестра либо об отсутствии оснований для включения/корректировки сведений.</w:t>
      </w:r>
    </w:p>
    <w:p w:rsidR="008A4C8C" w:rsidRPr="00100B3A" w:rsidRDefault="008A4C8C" w:rsidP="008A4C8C">
      <w:pPr>
        <w:autoSpaceDE w:val="0"/>
        <w:autoSpaceDN w:val="0"/>
        <w:adjustRightInd w:val="0"/>
        <w:spacing w:after="0" w:line="240" w:lineRule="auto"/>
        <w:ind w:firstLine="540"/>
        <w:jc w:val="center"/>
        <w:rPr>
          <w:rFonts w:ascii="Times New Roman" w:hAnsi="Times New Roman" w:cs="Times New Roman"/>
          <w:sz w:val="32"/>
          <w:szCs w:val="32"/>
        </w:rPr>
      </w:pPr>
    </w:p>
    <w:p w:rsidR="00100B3A" w:rsidRPr="00100B3A" w:rsidRDefault="00100B3A">
      <w:pPr>
        <w:autoSpaceDE w:val="0"/>
        <w:autoSpaceDN w:val="0"/>
        <w:adjustRightInd w:val="0"/>
        <w:spacing w:after="0" w:line="240" w:lineRule="auto"/>
        <w:ind w:firstLine="540"/>
        <w:jc w:val="center"/>
        <w:rPr>
          <w:rFonts w:ascii="Times New Roman" w:hAnsi="Times New Roman" w:cs="Times New Roman"/>
          <w:sz w:val="32"/>
          <w:szCs w:val="32"/>
        </w:rPr>
      </w:pPr>
    </w:p>
    <w:sectPr w:rsidR="00100B3A" w:rsidRPr="00100B3A" w:rsidSect="00182F04">
      <w:headerReference w:type="default" r:id="rId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2DC" w:rsidRDefault="00CF02DC" w:rsidP="00042ED5">
      <w:pPr>
        <w:spacing w:after="0" w:line="240" w:lineRule="auto"/>
      </w:pPr>
      <w:r>
        <w:separator/>
      </w:r>
    </w:p>
  </w:endnote>
  <w:endnote w:type="continuationSeparator" w:id="0">
    <w:p w:rsidR="00CF02DC" w:rsidRDefault="00CF02DC" w:rsidP="00042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2DC" w:rsidRDefault="00CF02DC" w:rsidP="00042ED5">
      <w:pPr>
        <w:spacing w:after="0" w:line="240" w:lineRule="auto"/>
      </w:pPr>
      <w:r>
        <w:separator/>
      </w:r>
    </w:p>
  </w:footnote>
  <w:footnote w:type="continuationSeparator" w:id="0">
    <w:p w:rsidR="00CF02DC" w:rsidRDefault="00CF02DC" w:rsidP="00042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85534"/>
      <w:docPartObj>
        <w:docPartGallery w:val="Page Numbers (Top of Page)"/>
        <w:docPartUnique/>
      </w:docPartObj>
    </w:sdtPr>
    <w:sdtContent>
      <w:p w:rsidR="00CF02DC" w:rsidRDefault="00324906">
        <w:pPr>
          <w:pStyle w:val="a7"/>
          <w:jc w:val="center"/>
        </w:pPr>
        <w:r>
          <w:fldChar w:fldCharType="begin"/>
        </w:r>
        <w:r w:rsidR="00F1757C">
          <w:instrText xml:space="preserve"> PAGE   \* MERGEFORMAT </w:instrText>
        </w:r>
        <w:r>
          <w:fldChar w:fldCharType="separate"/>
        </w:r>
        <w:r w:rsidR="00756C50">
          <w:rPr>
            <w:noProof/>
          </w:rPr>
          <w:t>10</w:t>
        </w:r>
        <w:r>
          <w:rPr>
            <w:noProof/>
          </w:rPr>
          <w:fldChar w:fldCharType="end"/>
        </w:r>
      </w:p>
    </w:sdtContent>
  </w:sdt>
  <w:p w:rsidR="00CF02DC" w:rsidRDefault="00CF02D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775"/>
    <w:multiLevelType w:val="hybridMultilevel"/>
    <w:tmpl w:val="58A63944"/>
    <w:lvl w:ilvl="0" w:tplc="24BE1A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3861DF"/>
    <w:multiLevelType w:val="hybridMultilevel"/>
    <w:tmpl w:val="C58C3030"/>
    <w:lvl w:ilvl="0" w:tplc="685C1DD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1FC3EDC"/>
    <w:multiLevelType w:val="hybridMultilevel"/>
    <w:tmpl w:val="9432C0E0"/>
    <w:lvl w:ilvl="0" w:tplc="ED4AB64E">
      <w:start w:val="1"/>
      <w:numFmt w:val="bullet"/>
      <w:lvlText w:val="•"/>
      <w:lvlJc w:val="left"/>
      <w:pPr>
        <w:tabs>
          <w:tab w:val="num" w:pos="720"/>
        </w:tabs>
        <w:ind w:left="720" w:hanging="360"/>
      </w:pPr>
      <w:rPr>
        <w:rFonts w:ascii="Arial" w:hAnsi="Arial" w:hint="default"/>
      </w:rPr>
    </w:lvl>
    <w:lvl w:ilvl="1" w:tplc="4854418A" w:tentative="1">
      <w:start w:val="1"/>
      <w:numFmt w:val="bullet"/>
      <w:lvlText w:val="•"/>
      <w:lvlJc w:val="left"/>
      <w:pPr>
        <w:tabs>
          <w:tab w:val="num" w:pos="1440"/>
        </w:tabs>
        <w:ind w:left="1440" w:hanging="360"/>
      </w:pPr>
      <w:rPr>
        <w:rFonts w:ascii="Arial" w:hAnsi="Arial" w:hint="default"/>
      </w:rPr>
    </w:lvl>
    <w:lvl w:ilvl="2" w:tplc="CCA69D26" w:tentative="1">
      <w:start w:val="1"/>
      <w:numFmt w:val="bullet"/>
      <w:lvlText w:val="•"/>
      <w:lvlJc w:val="left"/>
      <w:pPr>
        <w:tabs>
          <w:tab w:val="num" w:pos="2160"/>
        </w:tabs>
        <w:ind w:left="2160" w:hanging="360"/>
      </w:pPr>
      <w:rPr>
        <w:rFonts w:ascii="Arial" w:hAnsi="Arial" w:hint="default"/>
      </w:rPr>
    </w:lvl>
    <w:lvl w:ilvl="3" w:tplc="3828E1DC" w:tentative="1">
      <w:start w:val="1"/>
      <w:numFmt w:val="bullet"/>
      <w:lvlText w:val="•"/>
      <w:lvlJc w:val="left"/>
      <w:pPr>
        <w:tabs>
          <w:tab w:val="num" w:pos="2880"/>
        </w:tabs>
        <w:ind w:left="2880" w:hanging="360"/>
      </w:pPr>
      <w:rPr>
        <w:rFonts w:ascii="Arial" w:hAnsi="Arial" w:hint="default"/>
      </w:rPr>
    </w:lvl>
    <w:lvl w:ilvl="4" w:tplc="40D0E8A0" w:tentative="1">
      <w:start w:val="1"/>
      <w:numFmt w:val="bullet"/>
      <w:lvlText w:val="•"/>
      <w:lvlJc w:val="left"/>
      <w:pPr>
        <w:tabs>
          <w:tab w:val="num" w:pos="3600"/>
        </w:tabs>
        <w:ind w:left="3600" w:hanging="360"/>
      </w:pPr>
      <w:rPr>
        <w:rFonts w:ascii="Arial" w:hAnsi="Arial" w:hint="default"/>
      </w:rPr>
    </w:lvl>
    <w:lvl w:ilvl="5" w:tplc="CD8C082C" w:tentative="1">
      <w:start w:val="1"/>
      <w:numFmt w:val="bullet"/>
      <w:lvlText w:val="•"/>
      <w:lvlJc w:val="left"/>
      <w:pPr>
        <w:tabs>
          <w:tab w:val="num" w:pos="4320"/>
        </w:tabs>
        <w:ind w:left="4320" w:hanging="360"/>
      </w:pPr>
      <w:rPr>
        <w:rFonts w:ascii="Arial" w:hAnsi="Arial" w:hint="default"/>
      </w:rPr>
    </w:lvl>
    <w:lvl w:ilvl="6" w:tplc="CB143694" w:tentative="1">
      <w:start w:val="1"/>
      <w:numFmt w:val="bullet"/>
      <w:lvlText w:val="•"/>
      <w:lvlJc w:val="left"/>
      <w:pPr>
        <w:tabs>
          <w:tab w:val="num" w:pos="5040"/>
        </w:tabs>
        <w:ind w:left="5040" w:hanging="360"/>
      </w:pPr>
      <w:rPr>
        <w:rFonts w:ascii="Arial" w:hAnsi="Arial" w:hint="default"/>
      </w:rPr>
    </w:lvl>
    <w:lvl w:ilvl="7" w:tplc="28267E96" w:tentative="1">
      <w:start w:val="1"/>
      <w:numFmt w:val="bullet"/>
      <w:lvlText w:val="•"/>
      <w:lvlJc w:val="left"/>
      <w:pPr>
        <w:tabs>
          <w:tab w:val="num" w:pos="5760"/>
        </w:tabs>
        <w:ind w:left="5760" w:hanging="360"/>
      </w:pPr>
      <w:rPr>
        <w:rFonts w:ascii="Arial" w:hAnsi="Arial" w:hint="default"/>
      </w:rPr>
    </w:lvl>
    <w:lvl w:ilvl="8" w:tplc="B27831AC" w:tentative="1">
      <w:start w:val="1"/>
      <w:numFmt w:val="bullet"/>
      <w:lvlText w:val="•"/>
      <w:lvlJc w:val="left"/>
      <w:pPr>
        <w:tabs>
          <w:tab w:val="num" w:pos="6480"/>
        </w:tabs>
        <w:ind w:left="6480" w:hanging="360"/>
      </w:pPr>
      <w:rPr>
        <w:rFonts w:ascii="Arial" w:hAnsi="Arial" w:hint="default"/>
      </w:rPr>
    </w:lvl>
  </w:abstractNum>
  <w:abstractNum w:abstractNumId="3">
    <w:nsid w:val="0CFC41A4"/>
    <w:multiLevelType w:val="hybridMultilevel"/>
    <w:tmpl w:val="F282E92A"/>
    <w:lvl w:ilvl="0" w:tplc="90DE1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DCD1B71"/>
    <w:multiLevelType w:val="hybridMultilevel"/>
    <w:tmpl w:val="ADCC0B88"/>
    <w:lvl w:ilvl="0" w:tplc="2AE86882">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CF555C"/>
    <w:multiLevelType w:val="hybridMultilevel"/>
    <w:tmpl w:val="472E43CC"/>
    <w:lvl w:ilvl="0" w:tplc="4976A28C">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9626E67"/>
    <w:multiLevelType w:val="hybridMultilevel"/>
    <w:tmpl w:val="A34AF116"/>
    <w:lvl w:ilvl="0" w:tplc="E9CAA4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0627DAF"/>
    <w:multiLevelType w:val="hybridMultilevel"/>
    <w:tmpl w:val="D84448F2"/>
    <w:lvl w:ilvl="0" w:tplc="200CCACE">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C83919"/>
    <w:multiLevelType w:val="hybridMultilevel"/>
    <w:tmpl w:val="9ED4C472"/>
    <w:lvl w:ilvl="0" w:tplc="108C1630">
      <w:start w:val="1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247481F"/>
    <w:multiLevelType w:val="hybridMultilevel"/>
    <w:tmpl w:val="9DC646F2"/>
    <w:lvl w:ilvl="0" w:tplc="C308B91A">
      <w:start w:val="4"/>
      <w:numFmt w:val="decimal"/>
      <w:lvlText w:val="%1."/>
      <w:lvlJc w:val="left"/>
      <w:pPr>
        <w:ind w:left="900" w:hanging="360"/>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2D86157"/>
    <w:multiLevelType w:val="hybridMultilevel"/>
    <w:tmpl w:val="27E261FE"/>
    <w:lvl w:ilvl="0" w:tplc="39107092">
      <w:start w:val="1"/>
      <w:numFmt w:val="decimal"/>
      <w:lvlText w:val="%1."/>
      <w:lvlJc w:val="left"/>
      <w:pPr>
        <w:ind w:left="6172" w:hanging="360"/>
      </w:pPr>
      <w:rPr>
        <w:rFonts w:hint="default"/>
      </w:rPr>
    </w:lvl>
    <w:lvl w:ilvl="1" w:tplc="04190019" w:tentative="1">
      <w:start w:val="1"/>
      <w:numFmt w:val="lowerLetter"/>
      <w:lvlText w:val="%2."/>
      <w:lvlJc w:val="left"/>
      <w:pPr>
        <w:ind w:left="6892" w:hanging="360"/>
      </w:pPr>
    </w:lvl>
    <w:lvl w:ilvl="2" w:tplc="0419001B" w:tentative="1">
      <w:start w:val="1"/>
      <w:numFmt w:val="lowerRoman"/>
      <w:lvlText w:val="%3."/>
      <w:lvlJc w:val="right"/>
      <w:pPr>
        <w:ind w:left="7612" w:hanging="180"/>
      </w:pPr>
    </w:lvl>
    <w:lvl w:ilvl="3" w:tplc="0419000F" w:tentative="1">
      <w:start w:val="1"/>
      <w:numFmt w:val="decimal"/>
      <w:lvlText w:val="%4."/>
      <w:lvlJc w:val="left"/>
      <w:pPr>
        <w:ind w:left="8332" w:hanging="360"/>
      </w:pPr>
    </w:lvl>
    <w:lvl w:ilvl="4" w:tplc="04190019" w:tentative="1">
      <w:start w:val="1"/>
      <w:numFmt w:val="lowerLetter"/>
      <w:lvlText w:val="%5."/>
      <w:lvlJc w:val="left"/>
      <w:pPr>
        <w:ind w:left="9052" w:hanging="360"/>
      </w:pPr>
    </w:lvl>
    <w:lvl w:ilvl="5" w:tplc="0419001B" w:tentative="1">
      <w:start w:val="1"/>
      <w:numFmt w:val="lowerRoman"/>
      <w:lvlText w:val="%6."/>
      <w:lvlJc w:val="right"/>
      <w:pPr>
        <w:ind w:left="9772" w:hanging="180"/>
      </w:pPr>
    </w:lvl>
    <w:lvl w:ilvl="6" w:tplc="0419000F" w:tentative="1">
      <w:start w:val="1"/>
      <w:numFmt w:val="decimal"/>
      <w:lvlText w:val="%7."/>
      <w:lvlJc w:val="left"/>
      <w:pPr>
        <w:ind w:left="10492" w:hanging="360"/>
      </w:pPr>
    </w:lvl>
    <w:lvl w:ilvl="7" w:tplc="04190019" w:tentative="1">
      <w:start w:val="1"/>
      <w:numFmt w:val="lowerLetter"/>
      <w:lvlText w:val="%8."/>
      <w:lvlJc w:val="left"/>
      <w:pPr>
        <w:ind w:left="11212" w:hanging="360"/>
      </w:pPr>
    </w:lvl>
    <w:lvl w:ilvl="8" w:tplc="0419001B" w:tentative="1">
      <w:start w:val="1"/>
      <w:numFmt w:val="lowerRoman"/>
      <w:lvlText w:val="%9."/>
      <w:lvlJc w:val="right"/>
      <w:pPr>
        <w:ind w:left="11932" w:hanging="180"/>
      </w:pPr>
    </w:lvl>
  </w:abstractNum>
  <w:abstractNum w:abstractNumId="11">
    <w:nsid w:val="277562B6"/>
    <w:multiLevelType w:val="hybridMultilevel"/>
    <w:tmpl w:val="7AC07F5E"/>
    <w:lvl w:ilvl="0" w:tplc="23606266">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FA9169C"/>
    <w:multiLevelType w:val="hybridMultilevel"/>
    <w:tmpl w:val="02048D54"/>
    <w:lvl w:ilvl="0" w:tplc="C51E8E98">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DC5ADF"/>
    <w:multiLevelType w:val="hybridMultilevel"/>
    <w:tmpl w:val="AC5E15B6"/>
    <w:lvl w:ilvl="0" w:tplc="2E200D2E">
      <w:start w:val="1"/>
      <w:numFmt w:val="bullet"/>
      <w:lvlText w:val="•"/>
      <w:lvlJc w:val="left"/>
      <w:pPr>
        <w:tabs>
          <w:tab w:val="num" w:pos="720"/>
        </w:tabs>
        <w:ind w:left="720" w:hanging="360"/>
      </w:pPr>
      <w:rPr>
        <w:rFonts w:ascii="Arial" w:hAnsi="Arial" w:hint="default"/>
      </w:rPr>
    </w:lvl>
    <w:lvl w:ilvl="1" w:tplc="17D4A470" w:tentative="1">
      <w:start w:val="1"/>
      <w:numFmt w:val="bullet"/>
      <w:lvlText w:val="•"/>
      <w:lvlJc w:val="left"/>
      <w:pPr>
        <w:tabs>
          <w:tab w:val="num" w:pos="1440"/>
        </w:tabs>
        <w:ind w:left="1440" w:hanging="360"/>
      </w:pPr>
      <w:rPr>
        <w:rFonts w:ascii="Arial" w:hAnsi="Arial" w:hint="default"/>
      </w:rPr>
    </w:lvl>
    <w:lvl w:ilvl="2" w:tplc="F940CEB8" w:tentative="1">
      <w:start w:val="1"/>
      <w:numFmt w:val="bullet"/>
      <w:lvlText w:val="•"/>
      <w:lvlJc w:val="left"/>
      <w:pPr>
        <w:tabs>
          <w:tab w:val="num" w:pos="2160"/>
        </w:tabs>
        <w:ind w:left="2160" w:hanging="360"/>
      </w:pPr>
      <w:rPr>
        <w:rFonts w:ascii="Arial" w:hAnsi="Arial" w:hint="default"/>
      </w:rPr>
    </w:lvl>
    <w:lvl w:ilvl="3" w:tplc="273CA8DA" w:tentative="1">
      <w:start w:val="1"/>
      <w:numFmt w:val="bullet"/>
      <w:lvlText w:val="•"/>
      <w:lvlJc w:val="left"/>
      <w:pPr>
        <w:tabs>
          <w:tab w:val="num" w:pos="2880"/>
        </w:tabs>
        <w:ind w:left="2880" w:hanging="360"/>
      </w:pPr>
      <w:rPr>
        <w:rFonts w:ascii="Arial" w:hAnsi="Arial" w:hint="default"/>
      </w:rPr>
    </w:lvl>
    <w:lvl w:ilvl="4" w:tplc="595EE9BE" w:tentative="1">
      <w:start w:val="1"/>
      <w:numFmt w:val="bullet"/>
      <w:lvlText w:val="•"/>
      <w:lvlJc w:val="left"/>
      <w:pPr>
        <w:tabs>
          <w:tab w:val="num" w:pos="3600"/>
        </w:tabs>
        <w:ind w:left="3600" w:hanging="360"/>
      </w:pPr>
      <w:rPr>
        <w:rFonts w:ascii="Arial" w:hAnsi="Arial" w:hint="default"/>
      </w:rPr>
    </w:lvl>
    <w:lvl w:ilvl="5" w:tplc="E0723730" w:tentative="1">
      <w:start w:val="1"/>
      <w:numFmt w:val="bullet"/>
      <w:lvlText w:val="•"/>
      <w:lvlJc w:val="left"/>
      <w:pPr>
        <w:tabs>
          <w:tab w:val="num" w:pos="4320"/>
        </w:tabs>
        <w:ind w:left="4320" w:hanging="360"/>
      </w:pPr>
      <w:rPr>
        <w:rFonts w:ascii="Arial" w:hAnsi="Arial" w:hint="default"/>
      </w:rPr>
    </w:lvl>
    <w:lvl w:ilvl="6" w:tplc="A538ECC8" w:tentative="1">
      <w:start w:val="1"/>
      <w:numFmt w:val="bullet"/>
      <w:lvlText w:val="•"/>
      <w:lvlJc w:val="left"/>
      <w:pPr>
        <w:tabs>
          <w:tab w:val="num" w:pos="5040"/>
        </w:tabs>
        <w:ind w:left="5040" w:hanging="360"/>
      </w:pPr>
      <w:rPr>
        <w:rFonts w:ascii="Arial" w:hAnsi="Arial" w:hint="default"/>
      </w:rPr>
    </w:lvl>
    <w:lvl w:ilvl="7" w:tplc="3B8EFF72" w:tentative="1">
      <w:start w:val="1"/>
      <w:numFmt w:val="bullet"/>
      <w:lvlText w:val="•"/>
      <w:lvlJc w:val="left"/>
      <w:pPr>
        <w:tabs>
          <w:tab w:val="num" w:pos="5760"/>
        </w:tabs>
        <w:ind w:left="5760" w:hanging="360"/>
      </w:pPr>
      <w:rPr>
        <w:rFonts w:ascii="Arial" w:hAnsi="Arial" w:hint="default"/>
      </w:rPr>
    </w:lvl>
    <w:lvl w:ilvl="8" w:tplc="70BE9DEA" w:tentative="1">
      <w:start w:val="1"/>
      <w:numFmt w:val="bullet"/>
      <w:lvlText w:val="•"/>
      <w:lvlJc w:val="left"/>
      <w:pPr>
        <w:tabs>
          <w:tab w:val="num" w:pos="6480"/>
        </w:tabs>
        <w:ind w:left="6480" w:hanging="360"/>
      </w:pPr>
      <w:rPr>
        <w:rFonts w:ascii="Arial" w:hAnsi="Arial" w:hint="default"/>
      </w:rPr>
    </w:lvl>
  </w:abstractNum>
  <w:abstractNum w:abstractNumId="14">
    <w:nsid w:val="4BC80202"/>
    <w:multiLevelType w:val="hybridMultilevel"/>
    <w:tmpl w:val="0EE01900"/>
    <w:lvl w:ilvl="0" w:tplc="E96A2B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F17600A"/>
    <w:multiLevelType w:val="hybridMultilevel"/>
    <w:tmpl w:val="44BAEECE"/>
    <w:lvl w:ilvl="0" w:tplc="1E96DE2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0A48BA"/>
    <w:multiLevelType w:val="hybridMultilevel"/>
    <w:tmpl w:val="EBCA69BC"/>
    <w:lvl w:ilvl="0" w:tplc="CC36BC8C">
      <w:start w:val="1"/>
      <w:numFmt w:val="decimal"/>
      <w:lvlText w:val="%1."/>
      <w:lvlJc w:val="left"/>
      <w:pPr>
        <w:ind w:left="50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7EE3A92"/>
    <w:multiLevelType w:val="hybridMultilevel"/>
    <w:tmpl w:val="60DC6C00"/>
    <w:lvl w:ilvl="0" w:tplc="AD787674">
      <w:start w:val="1"/>
      <w:numFmt w:val="bullet"/>
      <w:lvlText w:val="-"/>
      <w:lvlJc w:val="left"/>
      <w:pPr>
        <w:tabs>
          <w:tab w:val="num" w:pos="720"/>
        </w:tabs>
        <w:ind w:left="720" w:hanging="360"/>
      </w:pPr>
      <w:rPr>
        <w:rFonts w:ascii="Times New Roman" w:hAnsi="Times New Roman" w:hint="default"/>
      </w:rPr>
    </w:lvl>
    <w:lvl w:ilvl="1" w:tplc="A44C6AF6" w:tentative="1">
      <w:start w:val="1"/>
      <w:numFmt w:val="bullet"/>
      <w:lvlText w:val="-"/>
      <w:lvlJc w:val="left"/>
      <w:pPr>
        <w:tabs>
          <w:tab w:val="num" w:pos="1440"/>
        </w:tabs>
        <w:ind w:left="1440" w:hanging="360"/>
      </w:pPr>
      <w:rPr>
        <w:rFonts w:ascii="Times New Roman" w:hAnsi="Times New Roman" w:hint="default"/>
      </w:rPr>
    </w:lvl>
    <w:lvl w:ilvl="2" w:tplc="BB4035EA" w:tentative="1">
      <w:start w:val="1"/>
      <w:numFmt w:val="bullet"/>
      <w:lvlText w:val="-"/>
      <w:lvlJc w:val="left"/>
      <w:pPr>
        <w:tabs>
          <w:tab w:val="num" w:pos="2160"/>
        </w:tabs>
        <w:ind w:left="2160" w:hanging="360"/>
      </w:pPr>
      <w:rPr>
        <w:rFonts w:ascii="Times New Roman" w:hAnsi="Times New Roman" w:hint="default"/>
      </w:rPr>
    </w:lvl>
    <w:lvl w:ilvl="3" w:tplc="BEF2E138" w:tentative="1">
      <w:start w:val="1"/>
      <w:numFmt w:val="bullet"/>
      <w:lvlText w:val="-"/>
      <w:lvlJc w:val="left"/>
      <w:pPr>
        <w:tabs>
          <w:tab w:val="num" w:pos="2880"/>
        </w:tabs>
        <w:ind w:left="2880" w:hanging="360"/>
      </w:pPr>
      <w:rPr>
        <w:rFonts w:ascii="Times New Roman" w:hAnsi="Times New Roman" w:hint="default"/>
      </w:rPr>
    </w:lvl>
    <w:lvl w:ilvl="4" w:tplc="B0D2E2F0" w:tentative="1">
      <w:start w:val="1"/>
      <w:numFmt w:val="bullet"/>
      <w:lvlText w:val="-"/>
      <w:lvlJc w:val="left"/>
      <w:pPr>
        <w:tabs>
          <w:tab w:val="num" w:pos="3600"/>
        </w:tabs>
        <w:ind w:left="3600" w:hanging="360"/>
      </w:pPr>
      <w:rPr>
        <w:rFonts w:ascii="Times New Roman" w:hAnsi="Times New Roman" w:hint="default"/>
      </w:rPr>
    </w:lvl>
    <w:lvl w:ilvl="5" w:tplc="8EFE1EE2" w:tentative="1">
      <w:start w:val="1"/>
      <w:numFmt w:val="bullet"/>
      <w:lvlText w:val="-"/>
      <w:lvlJc w:val="left"/>
      <w:pPr>
        <w:tabs>
          <w:tab w:val="num" w:pos="4320"/>
        </w:tabs>
        <w:ind w:left="4320" w:hanging="360"/>
      </w:pPr>
      <w:rPr>
        <w:rFonts w:ascii="Times New Roman" w:hAnsi="Times New Roman" w:hint="default"/>
      </w:rPr>
    </w:lvl>
    <w:lvl w:ilvl="6" w:tplc="11BC9D9E" w:tentative="1">
      <w:start w:val="1"/>
      <w:numFmt w:val="bullet"/>
      <w:lvlText w:val="-"/>
      <w:lvlJc w:val="left"/>
      <w:pPr>
        <w:tabs>
          <w:tab w:val="num" w:pos="5040"/>
        </w:tabs>
        <w:ind w:left="5040" w:hanging="360"/>
      </w:pPr>
      <w:rPr>
        <w:rFonts w:ascii="Times New Roman" w:hAnsi="Times New Roman" w:hint="default"/>
      </w:rPr>
    </w:lvl>
    <w:lvl w:ilvl="7" w:tplc="23BE7DCC" w:tentative="1">
      <w:start w:val="1"/>
      <w:numFmt w:val="bullet"/>
      <w:lvlText w:val="-"/>
      <w:lvlJc w:val="left"/>
      <w:pPr>
        <w:tabs>
          <w:tab w:val="num" w:pos="5760"/>
        </w:tabs>
        <w:ind w:left="5760" w:hanging="360"/>
      </w:pPr>
      <w:rPr>
        <w:rFonts w:ascii="Times New Roman" w:hAnsi="Times New Roman" w:hint="default"/>
      </w:rPr>
    </w:lvl>
    <w:lvl w:ilvl="8" w:tplc="9FDC5932"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5"/>
  </w:num>
  <w:num w:numId="3">
    <w:abstractNumId w:val="8"/>
  </w:num>
  <w:num w:numId="4">
    <w:abstractNumId w:val="3"/>
  </w:num>
  <w:num w:numId="5">
    <w:abstractNumId w:val="6"/>
  </w:num>
  <w:num w:numId="6">
    <w:abstractNumId w:val="1"/>
  </w:num>
  <w:num w:numId="7">
    <w:abstractNumId w:val="9"/>
  </w:num>
  <w:num w:numId="8">
    <w:abstractNumId w:val="12"/>
  </w:num>
  <w:num w:numId="9">
    <w:abstractNumId w:val="16"/>
  </w:num>
  <w:num w:numId="10">
    <w:abstractNumId w:val="7"/>
  </w:num>
  <w:num w:numId="11">
    <w:abstractNumId w:val="4"/>
  </w:num>
  <w:num w:numId="12">
    <w:abstractNumId w:val="15"/>
  </w:num>
  <w:num w:numId="13">
    <w:abstractNumId w:val="13"/>
  </w:num>
  <w:num w:numId="14">
    <w:abstractNumId w:val="2"/>
  </w:num>
  <w:num w:numId="15">
    <w:abstractNumId w:val="0"/>
  </w:num>
  <w:num w:numId="16">
    <w:abstractNumId w:val="10"/>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67F7"/>
    <w:rsid w:val="0000102B"/>
    <w:rsid w:val="00001DA5"/>
    <w:rsid w:val="00010252"/>
    <w:rsid w:val="00012139"/>
    <w:rsid w:val="000323FB"/>
    <w:rsid w:val="00036C31"/>
    <w:rsid w:val="00040BF9"/>
    <w:rsid w:val="00041B36"/>
    <w:rsid w:val="00042ED5"/>
    <w:rsid w:val="000438F2"/>
    <w:rsid w:val="00063446"/>
    <w:rsid w:val="00064D08"/>
    <w:rsid w:val="00080727"/>
    <w:rsid w:val="00092F69"/>
    <w:rsid w:val="000960F0"/>
    <w:rsid w:val="000B208A"/>
    <w:rsid w:val="000B4FE3"/>
    <w:rsid w:val="000B5247"/>
    <w:rsid w:val="000B7DF5"/>
    <w:rsid w:val="000D02C9"/>
    <w:rsid w:val="000D18FF"/>
    <w:rsid w:val="000D499F"/>
    <w:rsid w:val="000D5FEF"/>
    <w:rsid w:val="000E3426"/>
    <w:rsid w:val="000E453F"/>
    <w:rsid w:val="000F374E"/>
    <w:rsid w:val="00100B3A"/>
    <w:rsid w:val="001055D8"/>
    <w:rsid w:val="00115145"/>
    <w:rsid w:val="00126E17"/>
    <w:rsid w:val="00135E52"/>
    <w:rsid w:val="001360BA"/>
    <w:rsid w:val="001415F9"/>
    <w:rsid w:val="00144718"/>
    <w:rsid w:val="00145116"/>
    <w:rsid w:val="001549E8"/>
    <w:rsid w:val="00161423"/>
    <w:rsid w:val="0016412E"/>
    <w:rsid w:val="00164529"/>
    <w:rsid w:val="00167D3B"/>
    <w:rsid w:val="00170FF3"/>
    <w:rsid w:val="00174C62"/>
    <w:rsid w:val="0018211B"/>
    <w:rsid w:val="00182F04"/>
    <w:rsid w:val="00187CAE"/>
    <w:rsid w:val="001924F9"/>
    <w:rsid w:val="0019481A"/>
    <w:rsid w:val="00194B30"/>
    <w:rsid w:val="00195B2F"/>
    <w:rsid w:val="001A5A5F"/>
    <w:rsid w:val="001A5BB7"/>
    <w:rsid w:val="001A7A2D"/>
    <w:rsid w:val="001C1493"/>
    <w:rsid w:val="001C46B0"/>
    <w:rsid w:val="001C4A8D"/>
    <w:rsid w:val="001C650D"/>
    <w:rsid w:val="001C71B7"/>
    <w:rsid w:val="001C7BC9"/>
    <w:rsid w:val="001D35AE"/>
    <w:rsid w:val="001E2657"/>
    <w:rsid w:val="001F0159"/>
    <w:rsid w:val="001F1AC5"/>
    <w:rsid w:val="001F1F46"/>
    <w:rsid w:val="001F3A59"/>
    <w:rsid w:val="00207C1B"/>
    <w:rsid w:val="00216698"/>
    <w:rsid w:val="002310CE"/>
    <w:rsid w:val="00232A3C"/>
    <w:rsid w:val="0024026D"/>
    <w:rsid w:val="0024123F"/>
    <w:rsid w:val="00253A48"/>
    <w:rsid w:val="00272A36"/>
    <w:rsid w:val="00272BD0"/>
    <w:rsid w:val="002735AE"/>
    <w:rsid w:val="00274C33"/>
    <w:rsid w:val="002818A5"/>
    <w:rsid w:val="00284C24"/>
    <w:rsid w:val="00286E4F"/>
    <w:rsid w:val="00294501"/>
    <w:rsid w:val="002A1DC3"/>
    <w:rsid w:val="002A5706"/>
    <w:rsid w:val="002A5D01"/>
    <w:rsid w:val="002C3140"/>
    <w:rsid w:val="002C4405"/>
    <w:rsid w:val="002C7074"/>
    <w:rsid w:val="002C7A65"/>
    <w:rsid w:val="002D3A64"/>
    <w:rsid w:val="002D78A3"/>
    <w:rsid w:val="002F7A2F"/>
    <w:rsid w:val="00306BC3"/>
    <w:rsid w:val="00310676"/>
    <w:rsid w:val="0031533F"/>
    <w:rsid w:val="0032382E"/>
    <w:rsid w:val="00324906"/>
    <w:rsid w:val="00324A7E"/>
    <w:rsid w:val="00336878"/>
    <w:rsid w:val="00341D75"/>
    <w:rsid w:val="00360B63"/>
    <w:rsid w:val="003732D2"/>
    <w:rsid w:val="00380DBE"/>
    <w:rsid w:val="00381B39"/>
    <w:rsid w:val="00381E5F"/>
    <w:rsid w:val="003922E4"/>
    <w:rsid w:val="00396744"/>
    <w:rsid w:val="003B14DA"/>
    <w:rsid w:val="003B2FC9"/>
    <w:rsid w:val="003B385A"/>
    <w:rsid w:val="003B677E"/>
    <w:rsid w:val="003C6547"/>
    <w:rsid w:val="003D100E"/>
    <w:rsid w:val="003E42A7"/>
    <w:rsid w:val="0040223B"/>
    <w:rsid w:val="00402E8F"/>
    <w:rsid w:val="00415B28"/>
    <w:rsid w:val="004162D4"/>
    <w:rsid w:val="004234CB"/>
    <w:rsid w:val="00430535"/>
    <w:rsid w:val="00431A49"/>
    <w:rsid w:val="0043707C"/>
    <w:rsid w:val="00451379"/>
    <w:rsid w:val="00452CDB"/>
    <w:rsid w:val="0046628A"/>
    <w:rsid w:val="00466BFF"/>
    <w:rsid w:val="00466C06"/>
    <w:rsid w:val="00475E65"/>
    <w:rsid w:val="004818B8"/>
    <w:rsid w:val="00487A84"/>
    <w:rsid w:val="00496C21"/>
    <w:rsid w:val="00497405"/>
    <w:rsid w:val="004C35D1"/>
    <w:rsid w:val="004C3FED"/>
    <w:rsid w:val="004F42F8"/>
    <w:rsid w:val="004F59B0"/>
    <w:rsid w:val="00502579"/>
    <w:rsid w:val="005113C4"/>
    <w:rsid w:val="00514BB7"/>
    <w:rsid w:val="0051640F"/>
    <w:rsid w:val="005269CE"/>
    <w:rsid w:val="00533989"/>
    <w:rsid w:val="00540E93"/>
    <w:rsid w:val="00542130"/>
    <w:rsid w:val="00542CDF"/>
    <w:rsid w:val="0054647B"/>
    <w:rsid w:val="0054723B"/>
    <w:rsid w:val="00551E53"/>
    <w:rsid w:val="00556480"/>
    <w:rsid w:val="00560CE9"/>
    <w:rsid w:val="00573751"/>
    <w:rsid w:val="0058356B"/>
    <w:rsid w:val="00584DBD"/>
    <w:rsid w:val="0059042B"/>
    <w:rsid w:val="00594B59"/>
    <w:rsid w:val="00595EF5"/>
    <w:rsid w:val="005A0AC9"/>
    <w:rsid w:val="005A21D2"/>
    <w:rsid w:val="005A28A5"/>
    <w:rsid w:val="005B2B8D"/>
    <w:rsid w:val="005D6595"/>
    <w:rsid w:val="005E0F3E"/>
    <w:rsid w:val="005F1835"/>
    <w:rsid w:val="005F1CFE"/>
    <w:rsid w:val="005F2189"/>
    <w:rsid w:val="005F52EB"/>
    <w:rsid w:val="00602207"/>
    <w:rsid w:val="006067F9"/>
    <w:rsid w:val="0061202B"/>
    <w:rsid w:val="00612816"/>
    <w:rsid w:val="00616773"/>
    <w:rsid w:val="006242E3"/>
    <w:rsid w:val="006334BC"/>
    <w:rsid w:val="0064461A"/>
    <w:rsid w:val="00655FED"/>
    <w:rsid w:val="00657C92"/>
    <w:rsid w:val="006604F0"/>
    <w:rsid w:val="00661ABC"/>
    <w:rsid w:val="0066253E"/>
    <w:rsid w:val="006628D6"/>
    <w:rsid w:val="006651EF"/>
    <w:rsid w:val="00665EA5"/>
    <w:rsid w:val="00684C86"/>
    <w:rsid w:val="00690CDC"/>
    <w:rsid w:val="006935A0"/>
    <w:rsid w:val="00693F81"/>
    <w:rsid w:val="00697588"/>
    <w:rsid w:val="0069774F"/>
    <w:rsid w:val="006B27F8"/>
    <w:rsid w:val="006C0128"/>
    <w:rsid w:val="006C6B07"/>
    <w:rsid w:val="006D62B5"/>
    <w:rsid w:val="006F6828"/>
    <w:rsid w:val="00702C46"/>
    <w:rsid w:val="00704503"/>
    <w:rsid w:val="00713D3C"/>
    <w:rsid w:val="00715489"/>
    <w:rsid w:val="00720995"/>
    <w:rsid w:val="00731675"/>
    <w:rsid w:val="00732127"/>
    <w:rsid w:val="00733EF8"/>
    <w:rsid w:val="00735CE6"/>
    <w:rsid w:val="00737BF8"/>
    <w:rsid w:val="00746ABB"/>
    <w:rsid w:val="00750310"/>
    <w:rsid w:val="00750CC0"/>
    <w:rsid w:val="007563B0"/>
    <w:rsid w:val="00756C50"/>
    <w:rsid w:val="007571E0"/>
    <w:rsid w:val="00763466"/>
    <w:rsid w:val="00765970"/>
    <w:rsid w:val="007717AA"/>
    <w:rsid w:val="00771979"/>
    <w:rsid w:val="00773901"/>
    <w:rsid w:val="007779A8"/>
    <w:rsid w:val="007915AC"/>
    <w:rsid w:val="00795501"/>
    <w:rsid w:val="007B5516"/>
    <w:rsid w:val="007C3585"/>
    <w:rsid w:val="007E3C67"/>
    <w:rsid w:val="007E3D36"/>
    <w:rsid w:val="007E4CCB"/>
    <w:rsid w:val="007F0A6F"/>
    <w:rsid w:val="00801E29"/>
    <w:rsid w:val="008034C8"/>
    <w:rsid w:val="0080607F"/>
    <w:rsid w:val="00810E71"/>
    <w:rsid w:val="00813631"/>
    <w:rsid w:val="00814CAD"/>
    <w:rsid w:val="00816005"/>
    <w:rsid w:val="00820EFC"/>
    <w:rsid w:val="0083168A"/>
    <w:rsid w:val="00835B43"/>
    <w:rsid w:val="00853A39"/>
    <w:rsid w:val="0085715D"/>
    <w:rsid w:val="008635C3"/>
    <w:rsid w:val="00867DA6"/>
    <w:rsid w:val="00871BEC"/>
    <w:rsid w:val="008734CA"/>
    <w:rsid w:val="00874AAF"/>
    <w:rsid w:val="00875150"/>
    <w:rsid w:val="0088021E"/>
    <w:rsid w:val="00883762"/>
    <w:rsid w:val="008A4BA2"/>
    <w:rsid w:val="008A4C8C"/>
    <w:rsid w:val="008B2B6C"/>
    <w:rsid w:val="008B54CA"/>
    <w:rsid w:val="008B6364"/>
    <w:rsid w:val="008C4052"/>
    <w:rsid w:val="008C67F7"/>
    <w:rsid w:val="008D3BA8"/>
    <w:rsid w:val="008E2D38"/>
    <w:rsid w:val="008E2E73"/>
    <w:rsid w:val="008E7555"/>
    <w:rsid w:val="008F71B5"/>
    <w:rsid w:val="0090575F"/>
    <w:rsid w:val="00912EE4"/>
    <w:rsid w:val="00916112"/>
    <w:rsid w:val="00921C7F"/>
    <w:rsid w:val="00926101"/>
    <w:rsid w:val="009278C0"/>
    <w:rsid w:val="00931B97"/>
    <w:rsid w:val="0093286F"/>
    <w:rsid w:val="00935655"/>
    <w:rsid w:val="009435E4"/>
    <w:rsid w:val="00946468"/>
    <w:rsid w:val="009466D9"/>
    <w:rsid w:val="00961894"/>
    <w:rsid w:val="00964FDE"/>
    <w:rsid w:val="00965C8E"/>
    <w:rsid w:val="0097058D"/>
    <w:rsid w:val="00984B2D"/>
    <w:rsid w:val="00985B79"/>
    <w:rsid w:val="00985E1B"/>
    <w:rsid w:val="0099672D"/>
    <w:rsid w:val="009A2C2E"/>
    <w:rsid w:val="009A62F6"/>
    <w:rsid w:val="009C795D"/>
    <w:rsid w:val="009D24E9"/>
    <w:rsid w:val="009F3315"/>
    <w:rsid w:val="00A031AC"/>
    <w:rsid w:val="00A03364"/>
    <w:rsid w:val="00A11657"/>
    <w:rsid w:val="00A21250"/>
    <w:rsid w:val="00A24B35"/>
    <w:rsid w:val="00A27F9E"/>
    <w:rsid w:val="00A34E67"/>
    <w:rsid w:val="00A85A12"/>
    <w:rsid w:val="00AB2437"/>
    <w:rsid w:val="00AD1554"/>
    <w:rsid w:val="00AD2E59"/>
    <w:rsid w:val="00AE491F"/>
    <w:rsid w:val="00AF3875"/>
    <w:rsid w:val="00AF3EBF"/>
    <w:rsid w:val="00B031FC"/>
    <w:rsid w:val="00B07033"/>
    <w:rsid w:val="00B13158"/>
    <w:rsid w:val="00B17D57"/>
    <w:rsid w:val="00B23F50"/>
    <w:rsid w:val="00B241CE"/>
    <w:rsid w:val="00B45BE6"/>
    <w:rsid w:val="00B47425"/>
    <w:rsid w:val="00B5378B"/>
    <w:rsid w:val="00B54875"/>
    <w:rsid w:val="00B62C77"/>
    <w:rsid w:val="00B77C3B"/>
    <w:rsid w:val="00B82073"/>
    <w:rsid w:val="00B820CD"/>
    <w:rsid w:val="00B9297A"/>
    <w:rsid w:val="00B95CA5"/>
    <w:rsid w:val="00BB54DA"/>
    <w:rsid w:val="00BC5413"/>
    <w:rsid w:val="00BC5A71"/>
    <w:rsid w:val="00BD21AA"/>
    <w:rsid w:val="00BF5B58"/>
    <w:rsid w:val="00C10CB9"/>
    <w:rsid w:val="00C12075"/>
    <w:rsid w:val="00C145A5"/>
    <w:rsid w:val="00C210CD"/>
    <w:rsid w:val="00C21D68"/>
    <w:rsid w:val="00C2725F"/>
    <w:rsid w:val="00C27B8C"/>
    <w:rsid w:val="00C33207"/>
    <w:rsid w:val="00C37DCA"/>
    <w:rsid w:val="00C515A6"/>
    <w:rsid w:val="00C5517B"/>
    <w:rsid w:val="00C60A66"/>
    <w:rsid w:val="00C73518"/>
    <w:rsid w:val="00C859DC"/>
    <w:rsid w:val="00C87FC9"/>
    <w:rsid w:val="00C90D35"/>
    <w:rsid w:val="00CA0F75"/>
    <w:rsid w:val="00CB0BF2"/>
    <w:rsid w:val="00CB797D"/>
    <w:rsid w:val="00CC41DA"/>
    <w:rsid w:val="00CC46BD"/>
    <w:rsid w:val="00CC53EB"/>
    <w:rsid w:val="00CD231C"/>
    <w:rsid w:val="00CD4F4B"/>
    <w:rsid w:val="00CD7949"/>
    <w:rsid w:val="00CE3DCD"/>
    <w:rsid w:val="00CF02DC"/>
    <w:rsid w:val="00CF1891"/>
    <w:rsid w:val="00D020D6"/>
    <w:rsid w:val="00D02E15"/>
    <w:rsid w:val="00D12EAD"/>
    <w:rsid w:val="00D13186"/>
    <w:rsid w:val="00D13681"/>
    <w:rsid w:val="00D17950"/>
    <w:rsid w:val="00D46A55"/>
    <w:rsid w:val="00D54DD3"/>
    <w:rsid w:val="00D6646F"/>
    <w:rsid w:val="00D76CF4"/>
    <w:rsid w:val="00D76F22"/>
    <w:rsid w:val="00D77D97"/>
    <w:rsid w:val="00D834EB"/>
    <w:rsid w:val="00D84C65"/>
    <w:rsid w:val="00D872AD"/>
    <w:rsid w:val="00DA567E"/>
    <w:rsid w:val="00DB3402"/>
    <w:rsid w:val="00DB6FB3"/>
    <w:rsid w:val="00DB7615"/>
    <w:rsid w:val="00DB7ADC"/>
    <w:rsid w:val="00DC21E0"/>
    <w:rsid w:val="00DC2594"/>
    <w:rsid w:val="00DC3B98"/>
    <w:rsid w:val="00DC66F7"/>
    <w:rsid w:val="00DF065A"/>
    <w:rsid w:val="00E042B9"/>
    <w:rsid w:val="00E14117"/>
    <w:rsid w:val="00E25B81"/>
    <w:rsid w:val="00E27B80"/>
    <w:rsid w:val="00E37736"/>
    <w:rsid w:val="00E46589"/>
    <w:rsid w:val="00E64E78"/>
    <w:rsid w:val="00E86897"/>
    <w:rsid w:val="00E924D7"/>
    <w:rsid w:val="00EA54CD"/>
    <w:rsid w:val="00EA6B1B"/>
    <w:rsid w:val="00EF6A56"/>
    <w:rsid w:val="00F04F12"/>
    <w:rsid w:val="00F06EF1"/>
    <w:rsid w:val="00F14E5A"/>
    <w:rsid w:val="00F1757C"/>
    <w:rsid w:val="00F21921"/>
    <w:rsid w:val="00F24A86"/>
    <w:rsid w:val="00F44EF8"/>
    <w:rsid w:val="00F55390"/>
    <w:rsid w:val="00F565D0"/>
    <w:rsid w:val="00F76210"/>
    <w:rsid w:val="00F7747D"/>
    <w:rsid w:val="00F8147F"/>
    <w:rsid w:val="00F903CD"/>
    <w:rsid w:val="00F93256"/>
    <w:rsid w:val="00F93E9B"/>
    <w:rsid w:val="00F959D5"/>
    <w:rsid w:val="00FA41EE"/>
    <w:rsid w:val="00FB2E6B"/>
    <w:rsid w:val="00FB4D2A"/>
    <w:rsid w:val="00FB6AE2"/>
    <w:rsid w:val="00FC3DEF"/>
    <w:rsid w:val="00FD4F94"/>
    <w:rsid w:val="00FD5C66"/>
    <w:rsid w:val="00FE2E73"/>
    <w:rsid w:val="00FE3FEE"/>
    <w:rsid w:val="00FF50FF"/>
    <w:rsid w:val="00FF7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08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C67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67F7"/>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rsid w:val="004F59B0"/>
    <w:rPr>
      <w:rFonts w:ascii="Calibri" w:eastAsia="Times New Roman" w:hAnsi="Calibri" w:cs="Calibri"/>
      <w:szCs w:val="20"/>
      <w:lang w:eastAsia="ru-RU"/>
    </w:rPr>
  </w:style>
  <w:style w:type="character" w:styleId="a3">
    <w:name w:val="Hyperlink"/>
    <w:uiPriority w:val="99"/>
    <w:unhideWhenUsed/>
    <w:rsid w:val="00C27B8C"/>
    <w:rPr>
      <w:color w:val="0000FF"/>
      <w:u w:val="single"/>
    </w:rPr>
  </w:style>
  <w:style w:type="character" w:customStyle="1" w:styleId="apple-converted-space">
    <w:name w:val="apple-converted-space"/>
    <w:rsid w:val="00C27B8C"/>
  </w:style>
  <w:style w:type="paragraph" w:styleId="a4">
    <w:name w:val="List Paragraph"/>
    <w:basedOn w:val="a"/>
    <w:uiPriority w:val="34"/>
    <w:qFormat/>
    <w:rsid w:val="00C87FC9"/>
    <w:pPr>
      <w:ind w:left="720"/>
      <w:contextualSpacing/>
    </w:pPr>
  </w:style>
  <w:style w:type="paragraph" w:customStyle="1" w:styleId="a5">
    <w:name w:val="Знак Знак Знак"/>
    <w:basedOn w:val="a"/>
    <w:rsid w:val="00750310"/>
    <w:pPr>
      <w:spacing w:after="160" w:line="240" w:lineRule="exact"/>
    </w:pPr>
    <w:rPr>
      <w:rFonts w:ascii="Verdana" w:eastAsia="Times New Roman" w:hAnsi="Verdana" w:cs="Verdana"/>
      <w:sz w:val="20"/>
      <w:szCs w:val="20"/>
      <w:lang w:val="en-US"/>
    </w:rPr>
  </w:style>
  <w:style w:type="paragraph" w:customStyle="1" w:styleId="Default">
    <w:name w:val="Default"/>
    <w:rsid w:val="007503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207C1B"/>
    <w:pPr>
      <w:spacing w:after="0" w:line="360" w:lineRule="auto"/>
      <w:ind w:firstLine="720"/>
      <w:jc w:val="both"/>
    </w:pPr>
    <w:rPr>
      <w:rFonts w:ascii="Times New Roman" w:eastAsia="Times New Roman" w:hAnsi="Times New Roman" w:cs="Times New Roman"/>
      <w:sz w:val="26"/>
      <w:szCs w:val="20"/>
    </w:rPr>
  </w:style>
  <w:style w:type="character" w:customStyle="1" w:styleId="20">
    <w:name w:val="Основной текст с отступом 2 Знак"/>
    <w:basedOn w:val="a0"/>
    <w:link w:val="2"/>
    <w:rsid w:val="00207C1B"/>
    <w:rPr>
      <w:rFonts w:ascii="Times New Roman" w:eastAsia="Times New Roman" w:hAnsi="Times New Roman" w:cs="Times New Roman"/>
      <w:sz w:val="26"/>
      <w:szCs w:val="20"/>
    </w:rPr>
  </w:style>
  <w:style w:type="paragraph" w:customStyle="1" w:styleId="ConsPlusTitlePage">
    <w:name w:val="ConsPlusTitlePage"/>
    <w:rsid w:val="00F14E5A"/>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Normal (Web)"/>
    <w:basedOn w:val="a"/>
    <w:uiPriority w:val="99"/>
    <w:semiHidden/>
    <w:unhideWhenUsed/>
    <w:rsid w:val="00452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8E2E73"/>
    <w:pPr>
      <w:tabs>
        <w:tab w:val="center" w:pos="4677"/>
        <w:tab w:val="right" w:pos="9355"/>
      </w:tabs>
      <w:spacing w:before="120" w:after="0" w:line="340" w:lineRule="atLeast"/>
      <w:ind w:firstLine="709"/>
      <w:jc w:val="both"/>
    </w:pPr>
    <w:rPr>
      <w:rFonts w:ascii="Times New Roman" w:eastAsia="Times New Roman" w:hAnsi="Times New Roman" w:cs="Times New Roman"/>
      <w:sz w:val="28"/>
      <w:szCs w:val="24"/>
    </w:rPr>
  </w:style>
  <w:style w:type="character" w:customStyle="1" w:styleId="a8">
    <w:name w:val="Верхний колонтитул Знак"/>
    <w:basedOn w:val="a0"/>
    <w:link w:val="a7"/>
    <w:uiPriority w:val="99"/>
    <w:rsid w:val="008E2E73"/>
    <w:rPr>
      <w:rFonts w:ascii="Times New Roman" w:eastAsia="Times New Roman" w:hAnsi="Times New Roman" w:cs="Times New Roman"/>
      <w:sz w:val="28"/>
      <w:szCs w:val="24"/>
    </w:rPr>
  </w:style>
  <w:style w:type="paragraph" w:styleId="a9">
    <w:name w:val="Plain Text"/>
    <w:aliases w:val="Текст Знак Знак,Текст Знак1,Текст Знак Знак1,Текст Знак Знак1 Знак Знак,Текст Знак1 Знак Знак1 Знак Знак,Текст Знак Знак Знак Знак1 Знак Знак,Текст Знак1 Знак Знак Знак Знак1 Знак Знак,Текст Знак Знак Знак Знак Знак Знак1 Знак Знак"/>
    <w:basedOn w:val="a"/>
    <w:link w:val="aa"/>
    <w:rsid w:val="008B6364"/>
    <w:pPr>
      <w:spacing w:after="0" w:line="240" w:lineRule="auto"/>
    </w:pPr>
    <w:rPr>
      <w:rFonts w:ascii="Courier New" w:eastAsia="Times New Roman" w:hAnsi="Courier New" w:cs="Times New Roman"/>
      <w:sz w:val="20"/>
      <w:szCs w:val="20"/>
    </w:rPr>
  </w:style>
  <w:style w:type="character" w:customStyle="1" w:styleId="aa">
    <w:name w:val="Текст Знак"/>
    <w:aliases w:val="Текст Знак Знак Знак,Текст Знак1 Знак,Текст Знак Знак1 Знак,Текст Знак Знак1 Знак Знак Знак,Текст Знак1 Знак Знак1 Знак Знак Знак,Текст Знак Знак Знак Знак1 Знак Знак Знак,Текст Знак1 Знак Знак Знак Знак1 Знак Знак Знак"/>
    <w:basedOn w:val="a0"/>
    <w:link w:val="a9"/>
    <w:rsid w:val="008B6364"/>
    <w:rPr>
      <w:rFonts w:ascii="Courier New" w:eastAsia="Times New Roman" w:hAnsi="Courier New" w:cs="Times New Roman"/>
      <w:sz w:val="20"/>
      <w:szCs w:val="20"/>
    </w:rPr>
  </w:style>
  <w:style w:type="paragraph" w:styleId="ab">
    <w:name w:val="footer"/>
    <w:basedOn w:val="a"/>
    <w:link w:val="ac"/>
    <w:uiPriority w:val="99"/>
    <w:semiHidden/>
    <w:unhideWhenUsed/>
    <w:rsid w:val="00042ED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42ED5"/>
  </w:style>
  <w:style w:type="paragraph" w:styleId="ad">
    <w:name w:val="Balloon Text"/>
    <w:basedOn w:val="a"/>
    <w:link w:val="ae"/>
    <w:uiPriority w:val="99"/>
    <w:semiHidden/>
    <w:unhideWhenUsed/>
    <w:rsid w:val="005A21D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21D2"/>
    <w:rPr>
      <w:rFonts w:ascii="Tahoma" w:hAnsi="Tahoma" w:cs="Tahoma"/>
      <w:sz w:val="16"/>
      <w:szCs w:val="16"/>
    </w:rPr>
  </w:style>
  <w:style w:type="paragraph" w:styleId="af">
    <w:name w:val="Closing"/>
    <w:basedOn w:val="a"/>
    <w:link w:val="af0"/>
    <w:semiHidden/>
    <w:rsid w:val="00FD4F94"/>
    <w:pPr>
      <w:spacing w:after="0" w:line="220" w:lineRule="atLeast"/>
      <w:ind w:left="835"/>
    </w:pPr>
    <w:rPr>
      <w:rFonts w:ascii="Times New Roman" w:eastAsia="Times New Roman" w:hAnsi="Times New Roman" w:cs="Times New Roman"/>
      <w:sz w:val="20"/>
      <w:szCs w:val="20"/>
    </w:rPr>
  </w:style>
  <w:style w:type="character" w:customStyle="1" w:styleId="af0">
    <w:name w:val="Прощание Знак"/>
    <w:basedOn w:val="a0"/>
    <w:link w:val="af"/>
    <w:semiHidden/>
    <w:rsid w:val="00FD4F94"/>
    <w:rPr>
      <w:rFonts w:ascii="Times New Roman" w:eastAsia="Times New Roman" w:hAnsi="Times New Roman" w:cs="Times New Roman"/>
      <w:sz w:val="20"/>
      <w:szCs w:val="20"/>
    </w:rPr>
  </w:style>
  <w:style w:type="paragraph" w:styleId="af1">
    <w:name w:val="Block Text"/>
    <w:basedOn w:val="a"/>
    <w:rsid w:val="00FD4F94"/>
    <w:pPr>
      <w:spacing w:after="0" w:line="240" w:lineRule="auto"/>
      <w:ind w:left="-540" w:right="-725" w:firstLine="900"/>
      <w:jc w:val="both"/>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361297">
      <w:bodyDiv w:val="1"/>
      <w:marLeft w:val="0"/>
      <w:marRight w:val="0"/>
      <w:marTop w:val="0"/>
      <w:marBottom w:val="0"/>
      <w:divBdr>
        <w:top w:val="none" w:sz="0" w:space="0" w:color="auto"/>
        <w:left w:val="none" w:sz="0" w:space="0" w:color="auto"/>
        <w:bottom w:val="none" w:sz="0" w:space="0" w:color="auto"/>
        <w:right w:val="none" w:sz="0" w:space="0" w:color="auto"/>
      </w:divBdr>
    </w:div>
    <w:div w:id="182323571">
      <w:bodyDiv w:val="1"/>
      <w:marLeft w:val="0"/>
      <w:marRight w:val="0"/>
      <w:marTop w:val="0"/>
      <w:marBottom w:val="0"/>
      <w:divBdr>
        <w:top w:val="none" w:sz="0" w:space="0" w:color="auto"/>
        <w:left w:val="none" w:sz="0" w:space="0" w:color="auto"/>
        <w:bottom w:val="none" w:sz="0" w:space="0" w:color="auto"/>
        <w:right w:val="none" w:sz="0" w:space="0" w:color="auto"/>
      </w:divBdr>
    </w:div>
    <w:div w:id="243950613">
      <w:bodyDiv w:val="1"/>
      <w:marLeft w:val="0"/>
      <w:marRight w:val="0"/>
      <w:marTop w:val="0"/>
      <w:marBottom w:val="0"/>
      <w:divBdr>
        <w:top w:val="none" w:sz="0" w:space="0" w:color="auto"/>
        <w:left w:val="none" w:sz="0" w:space="0" w:color="auto"/>
        <w:bottom w:val="none" w:sz="0" w:space="0" w:color="auto"/>
        <w:right w:val="none" w:sz="0" w:space="0" w:color="auto"/>
      </w:divBdr>
    </w:div>
    <w:div w:id="390663983">
      <w:bodyDiv w:val="1"/>
      <w:marLeft w:val="0"/>
      <w:marRight w:val="0"/>
      <w:marTop w:val="0"/>
      <w:marBottom w:val="0"/>
      <w:divBdr>
        <w:top w:val="none" w:sz="0" w:space="0" w:color="auto"/>
        <w:left w:val="none" w:sz="0" w:space="0" w:color="auto"/>
        <w:bottom w:val="none" w:sz="0" w:space="0" w:color="auto"/>
        <w:right w:val="none" w:sz="0" w:space="0" w:color="auto"/>
      </w:divBdr>
    </w:div>
    <w:div w:id="469592384">
      <w:bodyDiv w:val="1"/>
      <w:marLeft w:val="0"/>
      <w:marRight w:val="0"/>
      <w:marTop w:val="0"/>
      <w:marBottom w:val="0"/>
      <w:divBdr>
        <w:top w:val="none" w:sz="0" w:space="0" w:color="auto"/>
        <w:left w:val="none" w:sz="0" w:space="0" w:color="auto"/>
        <w:bottom w:val="none" w:sz="0" w:space="0" w:color="auto"/>
        <w:right w:val="none" w:sz="0" w:space="0" w:color="auto"/>
      </w:divBdr>
      <w:divsChild>
        <w:div w:id="1611161260">
          <w:marLeft w:val="547"/>
          <w:marRight w:val="0"/>
          <w:marTop w:val="144"/>
          <w:marBottom w:val="0"/>
          <w:divBdr>
            <w:top w:val="none" w:sz="0" w:space="0" w:color="auto"/>
            <w:left w:val="none" w:sz="0" w:space="0" w:color="auto"/>
            <w:bottom w:val="none" w:sz="0" w:space="0" w:color="auto"/>
            <w:right w:val="none" w:sz="0" w:space="0" w:color="auto"/>
          </w:divBdr>
        </w:div>
      </w:divsChild>
    </w:div>
    <w:div w:id="571433928">
      <w:bodyDiv w:val="1"/>
      <w:marLeft w:val="0"/>
      <w:marRight w:val="0"/>
      <w:marTop w:val="0"/>
      <w:marBottom w:val="0"/>
      <w:divBdr>
        <w:top w:val="none" w:sz="0" w:space="0" w:color="auto"/>
        <w:left w:val="none" w:sz="0" w:space="0" w:color="auto"/>
        <w:bottom w:val="none" w:sz="0" w:space="0" w:color="auto"/>
        <w:right w:val="none" w:sz="0" w:space="0" w:color="auto"/>
      </w:divBdr>
    </w:div>
    <w:div w:id="796485479">
      <w:bodyDiv w:val="1"/>
      <w:marLeft w:val="0"/>
      <w:marRight w:val="0"/>
      <w:marTop w:val="0"/>
      <w:marBottom w:val="0"/>
      <w:divBdr>
        <w:top w:val="none" w:sz="0" w:space="0" w:color="auto"/>
        <w:left w:val="none" w:sz="0" w:space="0" w:color="auto"/>
        <w:bottom w:val="none" w:sz="0" w:space="0" w:color="auto"/>
        <w:right w:val="none" w:sz="0" w:space="0" w:color="auto"/>
      </w:divBdr>
    </w:div>
    <w:div w:id="809710534">
      <w:bodyDiv w:val="1"/>
      <w:marLeft w:val="0"/>
      <w:marRight w:val="0"/>
      <w:marTop w:val="0"/>
      <w:marBottom w:val="0"/>
      <w:divBdr>
        <w:top w:val="none" w:sz="0" w:space="0" w:color="auto"/>
        <w:left w:val="none" w:sz="0" w:space="0" w:color="auto"/>
        <w:bottom w:val="none" w:sz="0" w:space="0" w:color="auto"/>
        <w:right w:val="none" w:sz="0" w:space="0" w:color="auto"/>
      </w:divBdr>
    </w:div>
    <w:div w:id="871696618">
      <w:bodyDiv w:val="1"/>
      <w:marLeft w:val="0"/>
      <w:marRight w:val="0"/>
      <w:marTop w:val="0"/>
      <w:marBottom w:val="0"/>
      <w:divBdr>
        <w:top w:val="none" w:sz="0" w:space="0" w:color="auto"/>
        <w:left w:val="none" w:sz="0" w:space="0" w:color="auto"/>
        <w:bottom w:val="none" w:sz="0" w:space="0" w:color="auto"/>
        <w:right w:val="none" w:sz="0" w:space="0" w:color="auto"/>
      </w:divBdr>
    </w:div>
    <w:div w:id="1187450087">
      <w:bodyDiv w:val="1"/>
      <w:marLeft w:val="0"/>
      <w:marRight w:val="0"/>
      <w:marTop w:val="0"/>
      <w:marBottom w:val="0"/>
      <w:divBdr>
        <w:top w:val="none" w:sz="0" w:space="0" w:color="auto"/>
        <w:left w:val="none" w:sz="0" w:space="0" w:color="auto"/>
        <w:bottom w:val="none" w:sz="0" w:space="0" w:color="auto"/>
        <w:right w:val="none" w:sz="0" w:space="0" w:color="auto"/>
      </w:divBdr>
      <w:divsChild>
        <w:div w:id="478500508">
          <w:marLeft w:val="0"/>
          <w:marRight w:val="0"/>
          <w:marTop w:val="134"/>
          <w:marBottom w:val="0"/>
          <w:divBdr>
            <w:top w:val="none" w:sz="0" w:space="0" w:color="auto"/>
            <w:left w:val="none" w:sz="0" w:space="0" w:color="auto"/>
            <w:bottom w:val="none" w:sz="0" w:space="0" w:color="auto"/>
            <w:right w:val="none" w:sz="0" w:space="0" w:color="auto"/>
          </w:divBdr>
        </w:div>
        <w:div w:id="988287369">
          <w:marLeft w:val="0"/>
          <w:marRight w:val="0"/>
          <w:marTop w:val="134"/>
          <w:marBottom w:val="0"/>
          <w:divBdr>
            <w:top w:val="none" w:sz="0" w:space="0" w:color="auto"/>
            <w:left w:val="none" w:sz="0" w:space="0" w:color="auto"/>
            <w:bottom w:val="none" w:sz="0" w:space="0" w:color="auto"/>
            <w:right w:val="none" w:sz="0" w:space="0" w:color="auto"/>
          </w:divBdr>
        </w:div>
        <w:div w:id="896669102">
          <w:marLeft w:val="0"/>
          <w:marRight w:val="0"/>
          <w:marTop w:val="134"/>
          <w:marBottom w:val="0"/>
          <w:divBdr>
            <w:top w:val="none" w:sz="0" w:space="0" w:color="auto"/>
            <w:left w:val="none" w:sz="0" w:space="0" w:color="auto"/>
            <w:bottom w:val="none" w:sz="0" w:space="0" w:color="auto"/>
            <w:right w:val="none" w:sz="0" w:space="0" w:color="auto"/>
          </w:divBdr>
        </w:div>
      </w:divsChild>
    </w:div>
    <w:div w:id="1384059094">
      <w:bodyDiv w:val="1"/>
      <w:marLeft w:val="0"/>
      <w:marRight w:val="0"/>
      <w:marTop w:val="0"/>
      <w:marBottom w:val="0"/>
      <w:divBdr>
        <w:top w:val="none" w:sz="0" w:space="0" w:color="auto"/>
        <w:left w:val="none" w:sz="0" w:space="0" w:color="auto"/>
        <w:bottom w:val="none" w:sz="0" w:space="0" w:color="auto"/>
        <w:right w:val="none" w:sz="0" w:space="0" w:color="auto"/>
      </w:divBdr>
    </w:div>
    <w:div w:id="194880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A2D7C4FD2324C39DD94FE5CE99C41851B637549DAD10BEB7C3AA0AA7B2CD612045F83DF0EAC19A40ED10D6A6HBrFJ" TargetMode="External"/><Relationship Id="rId18" Type="http://schemas.openxmlformats.org/officeDocument/2006/relationships/hyperlink" Target="consultantplus://offline/ref=0A6F8BA2905680D319CC4F8EF731AF36C7DE36E958E53A96268E4EFAE0E4D79FCF48F287EA160439E0309DD2F1789A64A1ED452A58469BI9ECH" TargetMode="External"/><Relationship Id="rId26" Type="http://schemas.openxmlformats.org/officeDocument/2006/relationships/hyperlink" Target="consultantplus://offline/ref=880BDF46B561BFFE2F150B966D327F48B54E841082C2883C3C89C354092F73B30824BD8F3BF1EA4E3F17D671E4A909CB53878BCFAA58D5iDHCH" TargetMode="External"/><Relationship Id="rId39" Type="http://schemas.openxmlformats.org/officeDocument/2006/relationships/hyperlink" Target="consultantplus://offline/ref=1C2495C2F222D90828631E2D36344F1B9562EBDF5B703F5DB188EB1ECEBABA3AFAB1F9F361069786t254K" TargetMode="External"/><Relationship Id="rId21" Type="http://schemas.openxmlformats.org/officeDocument/2006/relationships/hyperlink" Target="consultantplus://offline/ref=0A6F8BA2905680D319CC4F8EF731AF36C6D73BEB5EE03A96268E4EFAE0E4D79FCF48F287E8120939E0309DD2F1789A64A1ED452A58469BI9ECH" TargetMode="External"/><Relationship Id="rId34" Type="http://schemas.openxmlformats.org/officeDocument/2006/relationships/hyperlink" Target="consultantplus://offline/ref=C831C2E79B2C18E33D4AA39C3907F43891858A0940DED26B490CC837657DCACB8BC1CD95E4E5A181D61E41C0C905654BF99F77B17187a9cCF" TargetMode="External"/><Relationship Id="rId42" Type="http://schemas.openxmlformats.org/officeDocument/2006/relationships/hyperlink" Target="consultantplus://offline/ref=96E9FB35DA2717FDFE163A0215762634CEB031FCF66764C5D71D389479B1C22216D33611F56DA56FA3CC96F064BC3E6A78F33279E04AE2V4P4F" TargetMode="External"/><Relationship Id="rId47" Type="http://schemas.openxmlformats.org/officeDocument/2006/relationships/hyperlink" Target="consultantplus://offline/ref=2FD07FB1D73EE1CA1F7D46E7CBE41A2AAA7EDB6DB82470A32775A9EF86C4F1C3FBB1A517D05B2DC4F58DAC2D3D6F8E9B736EAAA506A5DA4BlCJ1N" TargetMode="External"/><Relationship Id="rId50" Type="http://schemas.openxmlformats.org/officeDocument/2006/relationships/hyperlink" Target="consultantplus://offline/ref=D9A6C5D5D84A00EBEC2B0BD09181A1102C54E509DC0EF8860879FE1EE179C077A5F734D61A5DDFBA8A4CEAEC6BB84E9DD34B45514464447CA7t4F" TargetMode="External"/><Relationship Id="rId55" Type="http://schemas.openxmlformats.org/officeDocument/2006/relationships/hyperlink" Target="consultantplus://offline/ref=9ADCCA75C786DDA348173A4E6BDA2563657E22AC1969A404B295132E170866F56AF146AC8EA82672A633666078BF3DE77A6314C769745126h8N" TargetMode="External"/><Relationship Id="rId7" Type="http://schemas.openxmlformats.org/officeDocument/2006/relationships/hyperlink" Target="consultantplus://offline/ref=BEF5ED8DCC2DF4715207078F6D9901C15E4D3448D87366991A70C3C94263E09D9CB6F8A50DBF5CF27C84B74562E9CB7CA02FBDA3F371D07FxDaEK" TargetMode="External"/><Relationship Id="rId12" Type="http://schemas.openxmlformats.org/officeDocument/2006/relationships/hyperlink" Target="consultantplus://offline/ref=FDA2D7C4FD2324C39DD94FE5CE99C41851B6335C90A810BEB7C3AA0AA7B2CD612045F83DF0EAC19A40ED10D6A6HBrFJ" TargetMode="External"/><Relationship Id="rId17" Type="http://schemas.openxmlformats.org/officeDocument/2006/relationships/hyperlink" Target="consultantplus://offline/ref=0A6F8BA2905680D319CC4F8EF731AF36C7DE36E958E53A96268E4EFAE0E4D79FCF48F287EA16043BE0309DD2F1789A64A1ED452A58469BI9ECH" TargetMode="External"/><Relationship Id="rId25" Type="http://schemas.openxmlformats.org/officeDocument/2006/relationships/hyperlink" Target="consultantplus://offline/ref=880BDF46B561BFFE2F150B966D327F48B54E841082C2883C3C89C354092F73B30824BD8F3EF1E0443F17D671E4A909CB53878BCFAA58D5iDHCH" TargetMode="External"/><Relationship Id="rId33" Type="http://schemas.openxmlformats.org/officeDocument/2006/relationships/hyperlink" Target="consultantplus://offline/ref=E6E8FAE1BED910999391564C29E8F8C54BA2EB6D5FBA98CA66BBC023720038933FCA06AC548B09EA40E7020C9EA843C46EF43503FE1AD011R9H" TargetMode="External"/><Relationship Id="rId38" Type="http://schemas.openxmlformats.org/officeDocument/2006/relationships/hyperlink" Target="consultantplus://offline/ref=1C2495C2F222D90828631E2D36344F1B9562EBDF5B703F5DB188EB1ECEBABA3AFAB1F9F361069787t254K" TargetMode="External"/><Relationship Id="rId46" Type="http://schemas.openxmlformats.org/officeDocument/2006/relationships/hyperlink" Target="consultantplus://offline/ref=AB90EA55DE2AA43E3159936815A414390F5D4B967005B451575505138530E86621B43B777834484A1F3B35F7D984E70127CFAFC647C61D15h21EI" TargetMode="External"/><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0A6F8BA2905680D319CC4F8EF731AF36C6D73BEF55E13A96268E4EFAE0E4D79FCF48F287EC170C39EE6F98C7E020966DB7F2443444449A95I9E9H" TargetMode="External"/><Relationship Id="rId20" Type="http://schemas.openxmlformats.org/officeDocument/2006/relationships/hyperlink" Target="consultantplus://offline/ref=0A6F8BA2905680D319CC4F8EF731AF36C7DE36E958E53A96268E4EFAE0E4D79FCF48F287EA160437E0309DD2F1789A64A1ED452A58469BI9ECH" TargetMode="External"/><Relationship Id="rId29" Type="http://schemas.openxmlformats.org/officeDocument/2006/relationships/hyperlink" Target="consultantplus://offline/ref=F1D6DCF842B14EE5BF7CCF6AE330138AB45F9C9520C8B76EDB2C4C466FAF1A96ADB030EC1E83776BB8A3BF9A0ED3M8H" TargetMode="External"/><Relationship Id="rId41" Type="http://schemas.openxmlformats.org/officeDocument/2006/relationships/hyperlink" Target="consultantplus://offline/ref=96E9FB35DA2717FDFE163A0215762634CFB839FCF86464C5D71D389479B1C22216D33611F364A569A09393E575E4336E62ED3164FC48E34CV9P5F" TargetMode="External"/><Relationship Id="rId54"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8B85BA8DF45949D5895841ECC1A946E6744FC6D7AD9BAAB1CBFBF8A92057A171CF8669A7C15BCA347b3J" TargetMode="External"/><Relationship Id="rId24" Type="http://schemas.openxmlformats.org/officeDocument/2006/relationships/hyperlink" Target="consultantplus://offline/ref=880BDF46B561BFFE2F150B966D327F48B54E841082C2883C3C89C354092F73B30824BD8F3EF1E0453F17D671E4A909CB53878BCFAA58D5iDHCH" TargetMode="External"/><Relationship Id="rId32" Type="http://schemas.openxmlformats.org/officeDocument/2006/relationships/hyperlink" Target="consultantplus://offline/ref=E6E8FAE1BED910999391564C29E8F8C54BA2EB6D5FBA98CA66BBC023720038933FCA06AC56890CEF40E7020C9EA843C46EF43503FE1AD011R9H" TargetMode="External"/><Relationship Id="rId37" Type="http://schemas.openxmlformats.org/officeDocument/2006/relationships/hyperlink" Target="consultantplus://offline/ref=1C2495C2F222D90828631E2D36344F1B9562E4D054763F5DB188EB1ECEBABA3AFAB1F9F3640294t853K" TargetMode="External"/><Relationship Id="rId40" Type="http://schemas.openxmlformats.org/officeDocument/2006/relationships/hyperlink" Target="consultantplus://offline/ref=0C6B27D202E2A01E460C541871CAFF196324A2072463459A29071359468C22DA3B63B968474733M0WCH" TargetMode="External"/><Relationship Id="rId45" Type="http://schemas.openxmlformats.org/officeDocument/2006/relationships/hyperlink" Target="consultantplus://offline/ref=AB90EA55DE2AA43E3159936815A414390D544B967304B451575505138530E86621B43B777A3D494A176430E2C8DCEB0930D0AFD95BC41Ch11CI" TargetMode="External"/><Relationship Id="rId53" Type="http://schemas.openxmlformats.org/officeDocument/2006/relationships/hyperlink" Target="consultantplus://offline/ref=B1F9A549C241751222FE2B0FB8DCD5D6F55FF97019D5C8FCFBB8C6A3EDECF89BA4E7E017E09FBB233848AF97B24FEEE47ED3E9A387DAF726R879E"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A6F8BA2905680D319CC4F8EF731AF36C7DE36E958E53A96268E4EFAE0E4D79FCF48F287EA16043BE0309DD2F1789A64A1ED452A58469BI9ECH" TargetMode="External"/><Relationship Id="rId23" Type="http://schemas.openxmlformats.org/officeDocument/2006/relationships/hyperlink" Target="consultantplus://offline/ref=880BDF46B561BFFE2F150B966D327F48B54E841082C2883C3C89C354092F73B30824BD8F3EF1E04B3F17D671E4A909CB53878BCFAA58D5iDHCH" TargetMode="External"/><Relationship Id="rId28" Type="http://schemas.openxmlformats.org/officeDocument/2006/relationships/hyperlink" Target="consultantplus://offline/ref=F1D6DCF842B14EE5BF7CCF6AE330138AB457979423C6B76EDB2C4C466FAF1A96BFB068E01D82696FB3E9ECDE5A3DE542D9D59A44DB3728DFM3H" TargetMode="External"/><Relationship Id="rId36" Type="http://schemas.openxmlformats.org/officeDocument/2006/relationships/hyperlink" Target="consultantplus://offline/ref=12C1C128B3E91E893B7F681F87FB90919079D5A37ED9EDAEE0308EE490961322A3716090AAF11BUBH" TargetMode="External"/><Relationship Id="rId49" Type="http://schemas.openxmlformats.org/officeDocument/2006/relationships/hyperlink" Target="consultantplus://offline/ref=8E092C619965EB52A390B016E9FB7B3B29A20666A29F08F5C300426D3D0ADB3BC45931AFE2D9095E7E7806C1A8E399A6D56B5F424877D37AK673M" TargetMode="External"/><Relationship Id="rId57" Type="http://schemas.openxmlformats.org/officeDocument/2006/relationships/fontTable" Target="fontTable.xml"/><Relationship Id="rId10" Type="http://schemas.openxmlformats.org/officeDocument/2006/relationships/hyperlink" Target="consultantplus://offline/ref=58B85BA8DF45949D5895841ECC1A946E6744FC6D7ADEBAAB1CBFBF8A92057A171CF8669A7C15BCA447b3J" TargetMode="External"/><Relationship Id="rId19" Type="http://schemas.openxmlformats.org/officeDocument/2006/relationships/hyperlink" Target="consultantplus://offline/ref=0A6F8BA2905680D319CC4F8EF731AF36C7DE36E958E53A96268E4EFAE0E4D79FCF48F287EA160436E0309DD2F1789A64A1ED452A58469BI9ECH" TargetMode="External"/><Relationship Id="rId31" Type="http://schemas.openxmlformats.org/officeDocument/2006/relationships/hyperlink" Target="consultantplus://offline/ref=E6E8FAE1BED910999391564C29E8F8C54BA2EB6D5FBA98CA66BBC023720038933FCA06AC56890CEE40E7020C9EA843C46EF43503FE1AD011R9H" TargetMode="External"/><Relationship Id="rId44" Type="http://schemas.openxmlformats.org/officeDocument/2006/relationships/hyperlink" Target="consultantplus://offline/ref=4DACFCDCCECCA1D493688BE990FADA77C17E93E5F180EF220BD6A7FB6F3E534837D3F40480AC21D8FBE1G" TargetMode="External"/><Relationship Id="rId52" Type="http://schemas.openxmlformats.org/officeDocument/2006/relationships/hyperlink" Target="consultantplus://offline/ref=B1F9A549C241751222FE2B0FB8DCD5D6F55FF97019D5C8FCFBB8C6A3EDECF89BA4E7E017E09FBB233848AF97B24FEEE47ED3E9A387DAF726R879E" TargetMode="External"/><Relationship Id="rId4" Type="http://schemas.openxmlformats.org/officeDocument/2006/relationships/webSettings" Target="webSettings.xml"/><Relationship Id="rId9" Type="http://schemas.openxmlformats.org/officeDocument/2006/relationships/hyperlink" Target="consultantplus://offline/ref=58B85BA8DF45949D5895841ECC1A946E6744FC6D75D9BAAB1CBFBF8A92057A171CF8669A7C15BCA347b7J" TargetMode="External"/><Relationship Id="rId14" Type="http://schemas.openxmlformats.org/officeDocument/2006/relationships/hyperlink" Target="consultantplus://offline/ref=5A3E64ACB9D81E7E37D4DE8B647467B26D24F06A7DB2308FD1CFC5ABC72C24E1332D0A0EDF009B6C480DC003B2I4NCF" TargetMode="External"/><Relationship Id="rId22" Type="http://schemas.openxmlformats.org/officeDocument/2006/relationships/hyperlink" Target="consultantplus://offline/ref=880BDF46B561BFFE2F150B966D327F48B54E841082C2883C3C89C354092F73B30824BD8F3CF5EA4D3F17D671E4A909CB53878BCFAA58D5iDHCH" TargetMode="External"/><Relationship Id="rId27" Type="http://schemas.openxmlformats.org/officeDocument/2006/relationships/hyperlink" Target="consultantplus://offline/ref=F1D6DCF842B14EE5BF7CCF6AE330138AB457979423C6B76EDB2C4C466FAF1A96BFB068E0198A606CB3E9ECDE5A3DE542D9D59A44DB3728DFM3H" TargetMode="External"/><Relationship Id="rId30" Type="http://schemas.openxmlformats.org/officeDocument/2006/relationships/hyperlink" Target="consultantplus://offline/ref=F1D6DCF842B14EE5BF7CCF6AE330138AB45F9E9B2FC8B76EDB2C4C466FAF1A96BFB068E01F8B6968BEB6E9CB4B65E94BCFCA9B5AC73529FADAM0H" TargetMode="External"/><Relationship Id="rId35" Type="http://schemas.openxmlformats.org/officeDocument/2006/relationships/hyperlink" Target="consultantplus://offline/ref=C831C2E79B2C18E33D4AA39C3907F43891858A0D4BDFD26B490CC837657DCACB8BC1CD91E4E4A38E8A4451C480516054F08168B36F84947DaEc8F" TargetMode="External"/><Relationship Id="rId43" Type="http://schemas.openxmlformats.org/officeDocument/2006/relationships/hyperlink" Target="consultantplus://offline/ref=96E9FB35DA2717FDFE163A0215762634CEB031FCF66764C5D71D389479B1C22216D33611F56DA46DA3CC96F064BC3E6A78F33279E04AE2V4P4F" TargetMode="External"/><Relationship Id="rId48" Type="http://schemas.openxmlformats.org/officeDocument/2006/relationships/hyperlink" Target="consultantplus://offline/ref=79502C90FD7F7B0B491A575116D63A91E2B13DCED66E592D04DB3353EC4BA8DBE4C041FCB366A86F8A137B2F51E64913D4067B1AFB80851D74t7D" TargetMode="External"/><Relationship Id="rId56" Type="http://schemas.openxmlformats.org/officeDocument/2006/relationships/header" Target="header1.xml"/><Relationship Id="rId8" Type="http://schemas.openxmlformats.org/officeDocument/2006/relationships/hyperlink" Target="consultantplus://offline/ref=5CBD7A812E60741382DA749EC1E5357E7603BB9CD6F7221F0AC6B336A21047AB03148A23BBB61C3Ae0jCH" TargetMode="External"/><Relationship Id="rId51" Type="http://schemas.openxmlformats.org/officeDocument/2006/relationships/hyperlink" Target="consultantplus://offline/ref=B1F9A549C241751222FE2B0FB8DCD5D6F55FF97019D5C8FCFBB8C6A3EDECF89BA4E7E017E09FBB233848AF97B24FEEE47ED3E9A387DAF726R879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14</Pages>
  <Words>4284</Words>
  <Characters>24425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Калабанова</dc:creator>
  <cp:lastModifiedBy>Калабанова</cp:lastModifiedBy>
  <cp:revision>58</cp:revision>
  <cp:lastPrinted>2018-11-23T03:56:00Z</cp:lastPrinted>
  <dcterms:created xsi:type="dcterms:W3CDTF">2019-03-04T06:16:00Z</dcterms:created>
  <dcterms:modified xsi:type="dcterms:W3CDTF">2019-03-06T07:06:00Z</dcterms:modified>
</cp:coreProperties>
</file>